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FF38D" w14:textId="5D2E9F21" w:rsidR="00006528" w:rsidRDefault="008826E3" w:rsidP="000134A0">
      <w:pPr>
        <w:jc w:val="center"/>
        <w:rPr>
          <w:b/>
          <w:sz w:val="20"/>
        </w:rPr>
      </w:pPr>
      <w:r>
        <w:rPr>
          <w:b/>
          <w:sz w:val="20"/>
        </w:rPr>
        <w:t>ADATKEZELÉSI TÁJÉKOZTATÓ</w:t>
      </w:r>
    </w:p>
    <w:p w14:paraId="0727D233" w14:textId="01F66B1E" w:rsidR="00AE7F5E" w:rsidRPr="00AE7F5E" w:rsidRDefault="00AE7F5E" w:rsidP="00AE7F5E">
      <w:pPr>
        <w:overflowPunct w:val="0"/>
        <w:autoSpaceDE w:val="0"/>
        <w:autoSpaceDN w:val="0"/>
        <w:adjustRightInd w:val="0"/>
        <w:jc w:val="center"/>
        <w:textAlignment w:val="baseline"/>
        <w:rPr>
          <w:b/>
          <w:sz w:val="20"/>
        </w:rPr>
      </w:pPr>
      <w:r w:rsidRPr="00AE7F5E">
        <w:rPr>
          <w:b/>
          <w:sz w:val="20"/>
        </w:rPr>
        <w:t xml:space="preserve">az ELTE PPK által szervezett és </w:t>
      </w:r>
      <w:r w:rsidRPr="00AE7F5E">
        <w:rPr>
          <w:b/>
          <w:i/>
          <w:iCs/>
          <w:sz w:val="20"/>
        </w:rPr>
        <w:t xml:space="preserve">„Kutatás és gyakorlat találkozása a </w:t>
      </w:r>
      <w:proofErr w:type="spellStart"/>
      <w:r w:rsidRPr="00AE7F5E">
        <w:rPr>
          <w:b/>
          <w:i/>
          <w:iCs/>
          <w:sz w:val="20"/>
        </w:rPr>
        <w:t>pszichoszociális</w:t>
      </w:r>
      <w:proofErr w:type="spellEnd"/>
      <w:r w:rsidRPr="00AE7F5E">
        <w:rPr>
          <w:b/>
          <w:i/>
          <w:iCs/>
          <w:sz w:val="20"/>
        </w:rPr>
        <w:t xml:space="preserve"> onkológia területén”</w:t>
      </w:r>
      <w:r w:rsidRPr="00AE7F5E">
        <w:rPr>
          <w:b/>
          <w:sz w:val="20"/>
        </w:rPr>
        <w:t xml:space="preserve"> címmel megrendezésre kerülő rendezvény</w:t>
      </w:r>
      <w:r w:rsidR="00DB1400">
        <w:rPr>
          <w:b/>
          <w:sz w:val="20"/>
        </w:rPr>
        <w:t>ről</w:t>
      </w:r>
    </w:p>
    <w:p w14:paraId="5C6F309A" w14:textId="77777777" w:rsidR="00006528" w:rsidRDefault="00006528">
      <w:pPr>
        <w:jc w:val="both"/>
        <w:rPr>
          <w:i/>
          <w:sz w:val="20"/>
          <w:highlight w:val="lightGray"/>
        </w:rPr>
      </w:pPr>
    </w:p>
    <w:p w14:paraId="48CEDAE9" w14:textId="77777777" w:rsidR="00006528" w:rsidRDefault="00006528">
      <w:pPr>
        <w:jc w:val="both"/>
        <w:rPr>
          <w:b/>
          <w:bCs/>
          <w:sz w:val="20"/>
        </w:rPr>
      </w:pPr>
    </w:p>
    <w:p w14:paraId="3DAA3C81" w14:textId="59155E2D" w:rsidR="00031CE7" w:rsidRDefault="00031CE7">
      <w:pPr>
        <w:jc w:val="both"/>
        <w:rPr>
          <w:sz w:val="20"/>
        </w:rPr>
      </w:pPr>
      <w:r w:rsidRPr="00031CE7">
        <w:rPr>
          <w:bCs/>
          <w:sz w:val="20"/>
        </w:rPr>
        <w:t xml:space="preserve">A természetes személyeknek a személyes adatok kezelése tekintetében történő védelméről és az ilyen adatok szabad áramlásáról, valamint a 95/46/EK irányelv hatályon kívül helyezéséről szóló (EU) 2016/679 európai parlamenti és tanácsi rendelet Az Európai Parlament és a Tanács (EU) 2016/679 rendelete (a továbbiakban GDPR) 12. cikk (1) bekezdése értelmében az Eötvös Loránd Tudományegyetem tájékoztatja az érintettet </w:t>
      </w:r>
      <w:r w:rsidR="0039218A" w:rsidRPr="0039218A">
        <w:rPr>
          <w:bCs/>
          <w:sz w:val="20"/>
        </w:rPr>
        <w:t xml:space="preserve">dr. </w:t>
      </w:r>
      <w:r w:rsidR="004C7A40" w:rsidRPr="004C7A40">
        <w:rPr>
          <w:bCs/>
          <w:sz w:val="20"/>
        </w:rPr>
        <w:t> Vizin Gabriella </w:t>
      </w:r>
      <w:r w:rsidR="004C7A40" w:rsidRPr="004C7A40">
        <w:rPr>
          <w:bCs/>
          <w:i/>
          <w:iCs/>
          <w:sz w:val="20"/>
        </w:rPr>
        <w:t>Nem vagy egyedül! A Kognitív terápiás szemléletű Lelki segítség Onkológiai betegek Életminőségének javításáért (KLOÉ) program bemutatása</w:t>
      </w:r>
      <w:r w:rsidR="0039218A" w:rsidRPr="004C7A40">
        <w:rPr>
          <w:bCs/>
          <w:sz w:val="20"/>
        </w:rPr>
        <w:t>"</w:t>
      </w:r>
      <w:r w:rsidR="0039218A" w:rsidRPr="0039218A">
        <w:rPr>
          <w:bCs/>
          <w:sz w:val="20"/>
        </w:rPr>
        <w:t xml:space="preserve"> című kézikönyv</w:t>
      </w:r>
      <w:r w:rsidR="00E00F86">
        <w:rPr>
          <w:bCs/>
          <w:sz w:val="20"/>
        </w:rPr>
        <w:t xml:space="preserve">ének megjelenése </w:t>
      </w:r>
      <w:r w:rsidR="00237AC4">
        <w:rPr>
          <w:bCs/>
          <w:sz w:val="20"/>
        </w:rPr>
        <w:t>alkalmából</w:t>
      </w:r>
      <w:r w:rsidR="0039218A">
        <w:rPr>
          <w:bCs/>
          <w:sz w:val="20"/>
        </w:rPr>
        <w:t>, az</w:t>
      </w:r>
      <w:r w:rsidRPr="00031CE7">
        <w:rPr>
          <w:bCs/>
          <w:sz w:val="20"/>
        </w:rPr>
        <w:t xml:space="preserve"> ELTE PPK által </w:t>
      </w:r>
      <w:r w:rsidR="005F6348" w:rsidRPr="00E255CF">
        <w:rPr>
          <w:bCs/>
          <w:sz w:val="20"/>
        </w:rPr>
        <w:t xml:space="preserve">szervezett, </w:t>
      </w:r>
      <w:r w:rsidR="00183E22">
        <w:rPr>
          <w:bCs/>
          <w:sz w:val="20"/>
        </w:rPr>
        <w:t>nyilvános</w:t>
      </w:r>
      <w:r w:rsidRPr="00031CE7">
        <w:rPr>
          <w:bCs/>
          <w:sz w:val="20"/>
        </w:rPr>
        <w:t xml:space="preserve"> </w:t>
      </w:r>
      <w:r w:rsidR="007E03EF" w:rsidRPr="007E03EF">
        <w:rPr>
          <w:bCs/>
          <w:sz w:val="20"/>
        </w:rPr>
        <w:t>könyvbemutató és kerekasztal-beszélgetés</w:t>
      </w:r>
      <w:r w:rsidR="00320177">
        <w:rPr>
          <w:bCs/>
          <w:sz w:val="20"/>
        </w:rPr>
        <w:t xml:space="preserve"> </w:t>
      </w:r>
      <w:r w:rsidRPr="00031CE7">
        <w:rPr>
          <w:bCs/>
          <w:sz w:val="20"/>
        </w:rPr>
        <w:t>kapcsán történő adatkezelésről.</w:t>
      </w:r>
    </w:p>
    <w:p w14:paraId="1C59A8C9" w14:textId="77777777" w:rsidR="00006528" w:rsidRDefault="00006528">
      <w:pPr>
        <w:jc w:val="both"/>
        <w:rPr>
          <w:b/>
          <w:bCs/>
          <w:sz w:val="20"/>
        </w:rPr>
      </w:pPr>
    </w:p>
    <w:p w14:paraId="39762FAA" w14:textId="64F3785C" w:rsidR="00757AF1" w:rsidRPr="00850AA4" w:rsidRDefault="00757AF1">
      <w:pPr>
        <w:jc w:val="both"/>
        <w:rPr>
          <w:sz w:val="20"/>
        </w:rPr>
      </w:pPr>
      <w:r>
        <w:rPr>
          <w:sz w:val="20"/>
        </w:rPr>
        <w:t xml:space="preserve">A </w:t>
      </w:r>
      <w:r w:rsidR="00B66427" w:rsidRPr="000B72E4">
        <w:rPr>
          <w:sz w:val="20"/>
        </w:rPr>
        <w:t>nyilvános könyvbemutató és kerekasztal-beszélgetés</w:t>
      </w:r>
      <w:r w:rsidR="00B66427">
        <w:rPr>
          <w:sz w:val="20"/>
        </w:rPr>
        <w:t xml:space="preserve"> </w:t>
      </w:r>
      <w:r>
        <w:rPr>
          <w:sz w:val="20"/>
        </w:rPr>
        <w:t xml:space="preserve">az </w:t>
      </w:r>
      <w:r w:rsidRPr="00086C8A">
        <w:rPr>
          <w:sz w:val="20"/>
        </w:rPr>
        <w:t xml:space="preserve">ELTE PPK 1075 Budapest, Kazinczy u. 23–27. szám alatti épületének aulájában, 2023. november 22-én 17:00 és </w:t>
      </w:r>
      <w:r w:rsidR="006B6A7F">
        <w:rPr>
          <w:sz w:val="20"/>
        </w:rPr>
        <w:t>18</w:t>
      </w:r>
      <w:r w:rsidRPr="00086C8A">
        <w:rPr>
          <w:sz w:val="20"/>
        </w:rPr>
        <w:t xml:space="preserve">:00 óra között </w:t>
      </w:r>
      <w:r w:rsidRPr="00F6566D">
        <w:rPr>
          <w:b/>
          <w:bCs/>
          <w:sz w:val="20"/>
        </w:rPr>
        <w:t xml:space="preserve">„Kutatás és gyakorlat találkozása a </w:t>
      </w:r>
      <w:proofErr w:type="spellStart"/>
      <w:r w:rsidRPr="00F6566D">
        <w:rPr>
          <w:b/>
          <w:bCs/>
          <w:sz w:val="20"/>
        </w:rPr>
        <w:t>pszichoszociális</w:t>
      </w:r>
      <w:proofErr w:type="spellEnd"/>
      <w:r w:rsidRPr="00F6566D">
        <w:rPr>
          <w:b/>
          <w:bCs/>
          <w:sz w:val="20"/>
        </w:rPr>
        <w:t xml:space="preserve"> onkológia területén”</w:t>
      </w:r>
      <w:r w:rsidRPr="00850AA4">
        <w:rPr>
          <w:sz w:val="20"/>
        </w:rPr>
        <w:t xml:space="preserve"> címmel</w:t>
      </w:r>
      <w:r w:rsidR="00B66427">
        <w:rPr>
          <w:sz w:val="20"/>
        </w:rPr>
        <w:t xml:space="preserve"> kerül megrendezésre</w:t>
      </w:r>
      <w:r w:rsidR="00F6566D">
        <w:rPr>
          <w:sz w:val="20"/>
        </w:rPr>
        <w:t xml:space="preserve">. </w:t>
      </w:r>
    </w:p>
    <w:p w14:paraId="0301CFD8" w14:textId="77777777" w:rsidR="00757AF1" w:rsidRDefault="00757AF1">
      <w:pPr>
        <w:jc w:val="both"/>
        <w:rPr>
          <w:b/>
          <w:bCs/>
          <w:sz w:val="20"/>
        </w:rPr>
      </w:pPr>
    </w:p>
    <w:p w14:paraId="36ACF89E" w14:textId="77777777" w:rsidR="00006528" w:rsidRDefault="008826E3">
      <w:pPr>
        <w:jc w:val="both"/>
        <w:rPr>
          <w:b/>
          <w:sz w:val="20"/>
          <w:u w:val="single"/>
        </w:rPr>
      </w:pPr>
      <w:r>
        <w:rPr>
          <w:b/>
          <w:sz w:val="20"/>
          <w:u w:val="single"/>
        </w:rPr>
        <w:t>Ki lesz az Ön adatainak kezelésére/feldolgozására feljogosítva?</w:t>
      </w:r>
    </w:p>
    <w:p w14:paraId="24CA97D2" w14:textId="667D5EC0" w:rsidR="00006528" w:rsidRDefault="008826E3">
      <w:pPr>
        <w:jc w:val="both"/>
        <w:rPr>
          <w:b/>
          <w:sz w:val="20"/>
        </w:rPr>
      </w:pPr>
      <w:r>
        <w:rPr>
          <w:b/>
          <w:sz w:val="20"/>
        </w:rPr>
        <w:t xml:space="preserve">Adatkezelő: </w:t>
      </w:r>
    </w:p>
    <w:p w14:paraId="0B2F25A4" w14:textId="77777777" w:rsidR="00006528" w:rsidRDefault="008826E3">
      <w:pPr>
        <w:jc w:val="both"/>
        <w:rPr>
          <w:b/>
          <w:sz w:val="20"/>
        </w:rPr>
      </w:pPr>
      <w:r>
        <w:rPr>
          <w:b/>
          <w:sz w:val="20"/>
        </w:rPr>
        <w:t>Eötvös Loránd Tudományegyetem</w:t>
      </w:r>
    </w:p>
    <w:p w14:paraId="2AC3A998" w14:textId="77777777" w:rsidR="00006528" w:rsidRDefault="008826E3">
      <w:pPr>
        <w:jc w:val="both"/>
        <w:rPr>
          <w:sz w:val="20"/>
        </w:rPr>
      </w:pPr>
      <w:r>
        <w:rPr>
          <w:sz w:val="20"/>
        </w:rPr>
        <w:t>1053 Budapest, Egyetem tér 1-3.</w:t>
      </w:r>
    </w:p>
    <w:p w14:paraId="029016DE" w14:textId="77777777" w:rsidR="00BC2F57" w:rsidRPr="00BC2F57" w:rsidRDefault="00BC2F57" w:rsidP="00BC2F57">
      <w:pPr>
        <w:jc w:val="both"/>
        <w:rPr>
          <w:rFonts w:eastAsia="Calibri"/>
          <w:b/>
          <w:bCs/>
          <w:sz w:val="20"/>
          <w:lang w:eastAsia="en-US"/>
        </w:rPr>
      </w:pPr>
      <w:r w:rsidRPr="00BC2F57">
        <w:rPr>
          <w:rFonts w:eastAsia="Calibri"/>
          <w:b/>
          <w:bCs/>
          <w:sz w:val="20"/>
          <w:lang w:eastAsia="en-US"/>
        </w:rPr>
        <w:t xml:space="preserve">Felelős szervezeti egység: Pedagógiai és Pszichológiai Kar </w:t>
      </w:r>
    </w:p>
    <w:p w14:paraId="6CC9E2A4" w14:textId="77777777" w:rsidR="00BC2F57" w:rsidRPr="00BC2F57" w:rsidRDefault="00BC2F57" w:rsidP="00BC2F57">
      <w:pPr>
        <w:jc w:val="both"/>
        <w:rPr>
          <w:rFonts w:eastAsia="Calibri"/>
          <w:sz w:val="20"/>
          <w:lang w:eastAsia="en-US"/>
        </w:rPr>
      </w:pPr>
      <w:r w:rsidRPr="00BC2F57">
        <w:rPr>
          <w:rFonts w:eastAsia="Calibri"/>
          <w:sz w:val="20"/>
          <w:lang w:eastAsia="en-US"/>
        </w:rPr>
        <w:t xml:space="preserve">Címe: ELTE Pedagógiai és Pszichológiai Kar 1075 Budapest, Kazinczy u. 23–27. </w:t>
      </w:r>
    </w:p>
    <w:p w14:paraId="18089CED" w14:textId="77777777" w:rsidR="00BC2F57" w:rsidRPr="00BC2F57" w:rsidRDefault="00BC2F57" w:rsidP="00BC2F57">
      <w:pPr>
        <w:jc w:val="both"/>
        <w:rPr>
          <w:rFonts w:eastAsia="Calibri"/>
          <w:sz w:val="20"/>
          <w:lang w:eastAsia="en-US"/>
        </w:rPr>
      </w:pPr>
      <w:r w:rsidRPr="00BC2F57">
        <w:rPr>
          <w:rFonts w:eastAsia="Calibri"/>
          <w:sz w:val="20"/>
          <w:lang w:eastAsia="en-US"/>
        </w:rPr>
        <w:t>Képviselője: dr. Ravaszné dr. Zsolnai Anikó dékán</w:t>
      </w:r>
    </w:p>
    <w:p w14:paraId="1D78F782" w14:textId="5FEB86DF" w:rsidR="00BC2F57" w:rsidRDefault="00BC2F57" w:rsidP="00BC2F57">
      <w:pPr>
        <w:jc w:val="both"/>
        <w:rPr>
          <w:rFonts w:eastAsia="Calibri"/>
          <w:sz w:val="20"/>
          <w:lang w:eastAsia="en-US"/>
        </w:rPr>
      </w:pPr>
      <w:r w:rsidRPr="00BC2F57">
        <w:rPr>
          <w:rFonts w:eastAsia="Calibri"/>
          <w:sz w:val="20"/>
          <w:lang w:eastAsia="en-US"/>
        </w:rPr>
        <w:t xml:space="preserve">Kapcsolattartó neve és elérhetősége (telefon, e-mail): a Kar jogi referense, +36-1-461-4500/3844, </w:t>
      </w:r>
      <w:hyperlink r:id="rId9" w:history="1">
        <w:r w:rsidR="00C1019D" w:rsidRPr="006D37C2">
          <w:rPr>
            <w:rStyle w:val="Hiperhivatkozs"/>
            <w:rFonts w:eastAsia="Calibri"/>
            <w:sz w:val="20"/>
            <w:lang w:eastAsia="en-US"/>
          </w:rPr>
          <w:t>jogi.referens@ppk.elte.hu</w:t>
        </w:r>
      </w:hyperlink>
    </w:p>
    <w:p w14:paraId="4D48CC1B" w14:textId="77777777" w:rsidR="00C1019D" w:rsidRDefault="00C1019D" w:rsidP="00BC2F57">
      <w:pPr>
        <w:jc w:val="both"/>
        <w:rPr>
          <w:rFonts w:eastAsia="Calibri"/>
          <w:sz w:val="20"/>
          <w:lang w:eastAsia="en-US"/>
        </w:rPr>
      </w:pPr>
    </w:p>
    <w:p w14:paraId="4223312C" w14:textId="77777777" w:rsidR="00006528" w:rsidRDefault="00006528">
      <w:pPr>
        <w:pStyle w:val="Listaszerbekezds"/>
        <w:spacing w:after="0" w:line="240" w:lineRule="auto"/>
        <w:ind w:left="142"/>
        <w:jc w:val="both"/>
        <w:rPr>
          <w:rFonts w:ascii="Times New Roman" w:hAnsi="Times New Roman"/>
          <w:sz w:val="20"/>
          <w:szCs w:val="20"/>
        </w:rPr>
      </w:pPr>
    </w:p>
    <w:p w14:paraId="14980C70" w14:textId="77777777" w:rsidR="00E55C3C" w:rsidRPr="00E55C3C" w:rsidRDefault="00E55C3C" w:rsidP="00E55C3C">
      <w:pPr>
        <w:numPr>
          <w:ilvl w:val="0"/>
          <w:numId w:val="11"/>
        </w:numPr>
        <w:spacing w:after="200" w:line="276" w:lineRule="auto"/>
        <w:contextualSpacing/>
        <w:jc w:val="both"/>
        <w:rPr>
          <w:rFonts w:eastAsia="Calibri"/>
          <w:b/>
          <w:bCs/>
          <w:sz w:val="20"/>
          <w:lang w:eastAsia="en-US"/>
        </w:rPr>
      </w:pPr>
      <w:r w:rsidRPr="00E55C3C">
        <w:rPr>
          <w:rFonts w:eastAsia="Calibri"/>
          <w:b/>
          <w:bCs/>
          <w:sz w:val="20"/>
          <w:lang w:eastAsia="en-US"/>
        </w:rPr>
        <w:t>FÉNYKÉP, FILMFELVÉTEL KÉSZÍTÉSE, FELHASZNÁLÁSA</w:t>
      </w:r>
    </w:p>
    <w:tbl>
      <w:tblPr>
        <w:tblStyle w:val="Rcsostblzat"/>
        <w:tblW w:w="8954" w:type="dxa"/>
        <w:tblInd w:w="108" w:type="dxa"/>
        <w:tblLook w:val="04A0" w:firstRow="1" w:lastRow="0" w:firstColumn="1" w:lastColumn="0" w:noHBand="0" w:noVBand="1"/>
      </w:tblPr>
      <w:tblGrid>
        <w:gridCol w:w="2880"/>
        <w:gridCol w:w="6074"/>
      </w:tblGrid>
      <w:tr w:rsidR="00E55C3C" w:rsidRPr="00E55C3C" w14:paraId="42C916F3" w14:textId="77777777" w:rsidTr="00EF2151">
        <w:trPr>
          <w:trHeight w:val="373"/>
        </w:trPr>
        <w:tc>
          <w:tcPr>
            <w:tcW w:w="2880" w:type="dxa"/>
          </w:tcPr>
          <w:p w14:paraId="2821E102" w14:textId="77777777" w:rsidR="00E55C3C" w:rsidRPr="00E55C3C" w:rsidRDefault="00E55C3C" w:rsidP="00E55C3C">
            <w:pPr>
              <w:spacing w:after="200" w:line="276" w:lineRule="auto"/>
              <w:contextualSpacing/>
              <w:jc w:val="both"/>
              <w:rPr>
                <w:rFonts w:eastAsia="Calibri"/>
                <w:b/>
                <w:bCs/>
                <w:sz w:val="20"/>
                <w:lang w:eastAsia="en-US"/>
              </w:rPr>
            </w:pPr>
            <w:r w:rsidRPr="00E55C3C">
              <w:rPr>
                <w:rFonts w:eastAsia="Calibri"/>
                <w:b/>
                <w:bCs/>
                <w:sz w:val="20"/>
                <w:lang w:eastAsia="en-US"/>
              </w:rPr>
              <w:t>Kezelt adatok köre</w:t>
            </w:r>
          </w:p>
        </w:tc>
        <w:tc>
          <w:tcPr>
            <w:tcW w:w="6074" w:type="dxa"/>
          </w:tcPr>
          <w:p w14:paraId="36C1C5AC" w14:textId="65061EEF" w:rsidR="00E55C3C" w:rsidRPr="00E55C3C" w:rsidRDefault="001F5D89" w:rsidP="00E55C3C">
            <w:pPr>
              <w:jc w:val="both"/>
              <w:rPr>
                <w:b/>
                <w:bCs/>
                <w:sz w:val="20"/>
              </w:rPr>
            </w:pPr>
            <w:r w:rsidRPr="001F5D89">
              <w:rPr>
                <w:sz w:val="20"/>
              </w:rPr>
              <w:t>Az Ön képmása, az Önről készült kép-, és hangfelvétel, valamint az Ön környezete és felvételen szereplő egyéb személyes adatok, amiket Ön esetlegesen megoszt a rendezvény során.</w:t>
            </w:r>
          </w:p>
        </w:tc>
      </w:tr>
      <w:tr w:rsidR="00E55C3C" w:rsidRPr="00E55C3C" w14:paraId="299C115C" w14:textId="77777777" w:rsidTr="00EF2151">
        <w:tc>
          <w:tcPr>
            <w:tcW w:w="2880" w:type="dxa"/>
          </w:tcPr>
          <w:p w14:paraId="37823C59" w14:textId="77777777" w:rsidR="00E55C3C" w:rsidRPr="00E55C3C" w:rsidRDefault="00E55C3C" w:rsidP="00E55C3C">
            <w:pPr>
              <w:spacing w:after="200" w:line="276" w:lineRule="auto"/>
              <w:contextualSpacing/>
              <w:jc w:val="both"/>
              <w:rPr>
                <w:rFonts w:eastAsia="Calibri"/>
                <w:b/>
                <w:bCs/>
                <w:sz w:val="20"/>
                <w:lang w:eastAsia="en-US"/>
              </w:rPr>
            </w:pPr>
            <w:r w:rsidRPr="00E55C3C">
              <w:rPr>
                <w:rFonts w:eastAsia="Calibri"/>
                <w:b/>
                <w:bCs/>
                <w:sz w:val="20"/>
                <w:lang w:eastAsia="en-US"/>
              </w:rPr>
              <w:t>Adatkezelés célja</w:t>
            </w:r>
          </w:p>
        </w:tc>
        <w:tc>
          <w:tcPr>
            <w:tcW w:w="6074" w:type="dxa"/>
          </w:tcPr>
          <w:p w14:paraId="1A51F488" w14:textId="77777777" w:rsidR="00E55C3C" w:rsidRPr="00CB388A" w:rsidRDefault="00E55C3C" w:rsidP="00E55C3C">
            <w:pPr>
              <w:jc w:val="both"/>
              <w:rPr>
                <w:bCs/>
                <w:sz w:val="20"/>
              </w:rPr>
            </w:pPr>
            <w:r w:rsidRPr="00E55C3C">
              <w:rPr>
                <w:bCs/>
                <w:sz w:val="20"/>
              </w:rPr>
              <w:t xml:space="preserve">A rendezvény dokumentálása, népszerűsítése. A rendezvény közérdekű archiválása. Adatait a rendezvény szervezéséhez és lebonyolításához, a rendezvényről készült képeket és videófelvételeket az egyetemi </w:t>
            </w:r>
            <w:r w:rsidRPr="00CB388A">
              <w:rPr>
                <w:bCs/>
                <w:sz w:val="20"/>
              </w:rPr>
              <w:t>események népszerűsítésére, valamint közvetítésére használjuk fel.</w:t>
            </w:r>
          </w:p>
          <w:p w14:paraId="551EC2D9" w14:textId="77777777" w:rsidR="00E55C3C" w:rsidRPr="00E55C3C" w:rsidRDefault="00E55C3C" w:rsidP="00E55C3C">
            <w:pPr>
              <w:jc w:val="both"/>
              <w:rPr>
                <w:b/>
                <w:sz w:val="20"/>
                <w:u w:val="single"/>
              </w:rPr>
            </w:pPr>
            <w:r w:rsidRPr="00CB388A">
              <w:rPr>
                <w:sz w:val="20"/>
              </w:rPr>
              <w:t>A képmás, illetve kép- és hangfelvétel felhasználására az alábbiak szerint kerül sor</w:t>
            </w:r>
            <w:r w:rsidRPr="00CB388A">
              <w:rPr>
                <w:bCs/>
                <w:sz w:val="20"/>
              </w:rPr>
              <w:t>: A képek és videófelvételek a ppk.elte.hu, elte.hu, valamint a facebook.com, youtube.com címeken keresztül elérhetők.</w:t>
            </w:r>
          </w:p>
          <w:p w14:paraId="1825D693" w14:textId="77777777" w:rsidR="00E55C3C" w:rsidRPr="00E55C3C" w:rsidRDefault="00E55C3C" w:rsidP="00E55C3C">
            <w:pPr>
              <w:jc w:val="both"/>
              <w:rPr>
                <w:b/>
                <w:bCs/>
                <w:sz w:val="20"/>
              </w:rPr>
            </w:pPr>
            <w:r w:rsidRPr="00E55C3C">
              <w:rPr>
                <w:b/>
                <w:bCs/>
                <w:sz w:val="20"/>
              </w:rPr>
              <w:t>Az adatkezelő a résztvevők számára – az előadást tartó oktatókat ide nem értve – jól látható felirattal ellátott kameramentes övezetet biztosít.</w:t>
            </w:r>
          </w:p>
          <w:p w14:paraId="7EA593C6" w14:textId="77777777" w:rsidR="00E55C3C" w:rsidRPr="00E55C3C" w:rsidRDefault="00E55C3C" w:rsidP="00E55C3C">
            <w:pPr>
              <w:jc w:val="both"/>
              <w:rPr>
                <w:b/>
                <w:bCs/>
                <w:sz w:val="20"/>
              </w:rPr>
            </w:pPr>
          </w:p>
          <w:p w14:paraId="312312FC" w14:textId="77777777" w:rsidR="00E55C3C" w:rsidRPr="00E55C3C" w:rsidRDefault="00E55C3C" w:rsidP="00E55C3C">
            <w:pPr>
              <w:jc w:val="both"/>
              <w:rPr>
                <w:bCs/>
                <w:sz w:val="20"/>
              </w:rPr>
            </w:pPr>
          </w:p>
        </w:tc>
      </w:tr>
      <w:tr w:rsidR="00E55C3C" w:rsidRPr="00E55C3C" w14:paraId="793D5727" w14:textId="77777777" w:rsidTr="00EF2151">
        <w:trPr>
          <w:trHeight w:val="1134"/>
        </w:trPr>
        <w:tc>
          <w:tcPr>
            <w:tcW w:w="2880" w:type="dxa"/>
          </w:tcPr>
          <w:p w14:paraId="6352B8A8" w14:textId="77777777" w:rsidR="00E55C3C" w:rsidRPr="00E55C3C" w:rsidRDefault="00E55C3C" w:rsidP="00E55C3C">
            <w:pPr>
              <w:spacing w:after="200" w:line="276" w:lineRule="auto"/>
              <w:contextualSpacing/>
              <w:jc w:val="both"/>
              <w:rPr>
                <w:rFonts w:eastAsia="Calibri"/>
                <w:b/>
                <w:bCs/>
                <w:sz w:val="20"/>
                <w:lang w:eastAsia="en-US"/>
              </w:rPr>
            </w:pPr>
            <w:r w:rsidRPr="00E55C3C">
              <w:rPr>
                <w:rFonts w:eastAsia="Calibri"/>
                <w:b/>
                <w:bCs/>
                <w:sz w:val="20"/>
                <w:lang w:eastAsia="en-US"/>
              </w:rPr>
              <w:t>Jogalap</w:t>
            </w:r>
          </w:p>
        </w:tc>
        <w:tc>
          <w:tcPr>
            <w:tcW w:w="6074" w:type="dxa"/>
          </w:tcPr>
          <w:p w14:paraId="7782F4BF" w14:textId="77777777" w:rsidR="00E55C3C" w:rsidRPr="00E55C3C" w:rsidRDefault="00E55C3C" w:rsidP="00E55C3C">
            <w:pPr>
              <w:jc w:val="both"/>
              <w:rPr>
                <w:b/>
                <w:sz w:val="20"/>
              </w:rPr>
            </w:pPr>
            <w:r w:rsidRPr="00E55C3C">
              <w:rPr>
                <w:b/>
                <w:bCs/>
                <w:sz w:val="20"/>
              </w:rPr>
              <w:t xml:space="preserve">GDPR 6. cikk (1) </w:t>
            </w:r>
            <w:proofErr w:type="spellStart"/>
            <w:r w:rsidRPr="00E55C3C">
              <w:rPr>
                <w:b/>
                <w:bCs/>
                <w:sz w:val="20"/>
              </w:rPr>
              <w:t>bek</w:t>
            </w:r>
            <w:proofErr w:type="spellEnd"/>
            <w:r w:rsidRPr="00E55C3C">
              <w:rPr>
                <w:b/>
                <w:bCs/>
                <w:sz w:val="20"/>
              </w:rPr>
              <w:t xml:space="preserve">. </w:t>
            </w:r>
            <w:r w:rsidRPr="00E55C3C">
              <w:rPr>
                <w:b/>
                <w:bCs/>
                <w:i/>
                <w:iCs/>
                <w:sz w:val="20"/>
              </w:rPr>
              <w:t>e)</w:t>
            </w:r>
            <w:r w:rsidRPr="00E55C3C">
              <w:rPr>
                <w:b/>
                <w:sz w:val="20"/>
              </w:rPr>
              <w:t xml:space="preserve"> pont.</w:t>
            </w:r>
          </w:p>
          <w:p w14:paraId="75F43CEB" w14:textId="77777777" w:rsidR="00E55C3C" w:rsidRPr="00E55C3C" w:rsidRDefault="00E55C3C" w:rsidP="00E55C3C">
            <w:pPr>
              <w:jc w:val="both"/>
              <w:rPr>
                <w:bCs/>
                <w:sz w:val="20"/>
              </w:rPr>
            </w:pPr>
            <w:r w:rsidRPr="00E55C3C">
              <w:rPr>
                <w:bCs/>
                <w:sz w:val="20"/>
              </w:rPr>
              <w:t xml:space="preserve">Az adatkezelés közérdekű feladat végrehajtásához szükséges. A felsőoktatási intézmény az alaptevékenységéből származó szellemi értékek közösségi célú megismertetésével és gazdasági hasznosításával hozzájárul a térsége társadalmi és gazdasági fejlődéséhez [a nemzeti felsőoktatásról szóló 2011. évi CCIV. törvény (a továbbiakban: </w:t>
            </w:r>
            <w:proofErr w:type="spellStart"/>
            <w:r w:rsidRPr="00E55C3C">
              <w:rPr>
                <w:bCs/>
                <w:sz w:val="20"/>
              </w:rPr>
              <w:t>Nftv</w:t>
            </w:r>
            <w:proofErr w:type="spellEnd"/>
            <w:r w:rsidRPr="00E55C3C">
              <w:rPr>
                <w:bCs/>
                <w:sz w:val="20"/>
              </w:rPr>
              <w:t>.) 2. § (5a) bekezdés]; az adatkezelés továbbá a felsőoktatási intézménynek a tudomány társadalmi elismertségének növelésével kapcsolatos feladatának (</w:t>
            </w:r>
            <w:proofErr w:type="spellStart"/>
            <w:r w:rsidRPr="00E55C3C">
              <w:rPr>
                <w:bCs/>
                <w:sz w:val="20"/>
              </w:rPr>
              <w:t>Nftv</w:t>
            </w:r>
            <w:proofErr w:type="spellEnd"/>
            <w:r w:rsidRPr="00E55C3C">
              <w:rPr>
                <w:bCs/>
                <w:sz w:val="20"/>
              </w:rPr>
              <w:t>. 11. §) végrehajtásához szükséges.</w:t>
            </w:r>
          </w:p>
          <w:p w14:paraId="35D1F530" w14:textId="77777777" w:rsidR="00E55C3C" w:rsidRPr="00E55C3C" w:rsidRDefault="00E55C3C" w:rsidP="00E55C3C">
            <w:pPr>
              <w:jc w:val="both"/>
              <w:rPr>
                <w:sz w:val="20"/>
              </w:rPr>
            </w:pPr>
            <w:r w:rsidRPr="00E55C3C">
              <w:rPr>
                <w:sz w:val="20"/>
              </w:rPr>
              <w:t xml:space="preserve">Ön, mint érintett, jogosult arra, hogy a saját helyzetével kapcsolatos okokból </w:t>
            </w:r>
            <w:r w:rsidRPr="00E55C3C">
              <w:rPr>
                <w:b/>
                <w:sz w:val="20"/>
              </w:rPr>
              <w:t>bármikor tiltakozzon</w:t>
            </w:r>
            <w:r w:rsidRPr="00E55C3C">
              <w:rPr>
                <w:sz w:val="20"/>
              </w:rPr>
              <w:t xml:space="preserve"> személyes adatainak a fenti kezelése ellen. Tiltakozása esetén az adatkezelő a személyes adatokat nem kezelheti tovább, kivéve, ha bizonyítja, hogy az adatkezelést olyan kényszerítő </w:t>
            </w:r>
            <w:proofErr w:type="spellStart"/>
            <w:r w:rsidRPr="00E55C3C">
              <w:rPr>
                <w:sz w:val="20"/>
              </w:rPr>
              <w:t>erejű</w:t>
            </w:r>
            <w:proofErr w:type="spellEnd"/>
            <w:r w:rsidRPr="00E55C3C">
              <w:rPr>
                <w:sz w:val="20"/>
              </w:rPr>
              <w:t xml:space="preserve"> jogos okok indokolják, amelyek elsőbbséget élveznek az Ön érdekeivel, jogaival és szabadságaival szemben, vagy amelyek jogi igények előterjesztéséhez, érvényesítéséhez vagy védelméhez kapcsolódnak.</w:t>
            </w:r>
          </w:p>
          <w:p w14:paraId="52B808FB" w14:textId="77777777" w:rsidR="00E55C3C" w:rsidRPr="00E55C3C" w:rsidRDefault="00E55C3C" w:rsidP="00E55C3C">
            <w:pPr>
              <w:jc w:val="both"/>
              <w:rPr>
                <w:bCs/>
                <w:sz w:val="20"/>
              </w:rPr>
            </w:pPr>
          </w:p>
        </w:tc>
      </w:tr>
      <w:tr w:rsidR="00E55C3C" w:rsidRPr="00E55C3C" w14:paraId="6644C14C" w14:textId="77777777" w:rsidTr="00EF2151">
        <w:tc>
          <w:tcPr>
            <w:tcW w:w="2880" w:type="dxa"/>
          </w:tcPr>
          <w:p w14:paraId="4145686E" w14:textId="77777777" w:rsidR="00E55C3C" w:rsidRPr="00E55C3C" w:rsidRDefault="00E55C3C" w:rsidP="00E55C3C">
            <w:pPr>
              <w:spacing w:after="200" w:line="276" w:lineRule="auto"/>
              <w:contextualSpacing/>
              <w:jc w:val="both"/>
              <w:rPr>
                <w:rFonts w:eastAsia="Calibri"/>
                <w:b/>
                <w:bCs/>
                <w:sz w:val="20"/>
                <w:lang w:eastAsia="en-US"/>
              </w:rPr>
            </w:pPr>
            <w:r w:rsidRPr="00E55C3C">
              <w:rPr>
                <w:rFonts w:eastAsia="Calibri"/>
                <w:b/>
                <w:bCs/>
                <w:sz w:val="20"/>
                <w:lang w:eastAsia="en-US"/>
              </w:rPr>
              <w:lastRenderedPageBreak/>
              <w:t>Időtartam</w:t>
            </w:r>
          </w:p>
        </w:tc>
        <w:tc>
          <w:tcPr>
            <w:tcW w:w="6074" w:type="dxa"/>
          </w:tcPr>
          <w:p w14:paraId="1EC42824" w14:textId="6E3F9B29" w:rsidR="00E55C3C" w:rsidRPr="00E55C3C" w:rsidRDefault="00E55C3C" w:rsidP="00E55C3C">
            <w:pPr>
              <w:spacing w:after="200" w:line="276" w:lineRule="auto"/>
              <w:contextualSpacing/>
              <w:jc w:val="both"/>
              <w:rPr>
                <w:rFonts w:eastAsia="Calibri"/>
                <w:b/>
                <w:bCs/>
                <w:sz w:val="20"/>
                <w:lang w:eastAsia="en-US"/>
              </w:rPr>
            </w:pPr>
            <w:r w:rsidRPr="00E55C3C">
              <w:rPr>
                <w:rFonts w:eastAsia="Calibri"/>
                <w:sz w:val="20"/>
                <w:lang w:eastAsia="en-US"/>
              </w:rPr>
              <w:t>A fenti adatok kezelése a képmást, kép- és hangfelvételt felhasználó cikk</w:t>
            </w:r>
            <w:r w:rsidR="00E40FFB">
              <w:rPr>
                <w:rFonts w:eastAsia="Calibri"/>
                <w:sz w:val="20"/>
                <w:lang w:eastAsia="en-US"/>
              </w:rPr>
              <w:t>, vagy közösségi oldalon történő bejegyzés</w:t>
            </w:r>
            <w:r w:rsidRPr="00E55C3C">
              <w:rPr>
                <w:rFonts w:eastAsia="Calibri"/>
                <w:sz w:val="20"/>
                <w:lang w:eastAsia="en-US"/>
              </w:rPr>
              <w:t xml:space="preserve"> tárolásáig, </w:t>
            </w:r>
            <w:r w:rsidRPr="00850AA4">
              <w:rPr>
                <w:rFonts w:eastAsia="Calibri"/>
                <w:sz w:val="20"/>
                <w:lang w:eastAsia="en-US"/>
              </w:rPr>
              <w:t>vagy az érintett adatkezeléséhez való hozzájárulás visszavonásáig történik</w:t>
            </w:r>
            <w:r w:rsidRPr="00FE75F0">
              <w:rPr>
                <w:rFonts w:eastAsia="Calibri"/>
                <w:sz w:val="20"/>
                <w:lang w:eastAsia="en-US"/>
              </w:rPr>
              <w:t>.</w:t>
            </w:r>
          </w:p>
        </w:tc>
      </w:tr>
      <w:tr w:rsidR="00E55C3C" w:rsidRPr="00E55C3C" w14:paraId="1DC4BA05" w14:textId="77777777" w:rsidTr="00EF2151">
        <w:tc>
          <w:tcPr>
            <w:tcW w:w="2880" w:type="dxa"/>
          </w:tcPr>
          <w:p w14:paraId="76B860BD" w14:textId="77777777" w:rsidR="00E55C3C" w:rsidRPr="00CB388A" w:rsidRDefault="00E55C3C" w:rsidP="00E55C3C">
            <w:pPr>
              <w:spacing w:after="200" w:line="276" w:lineRule="auto"/>
              <w:contextualSpacing/>
              <w:jc w:val="both"/>
              <w:rPr>
                <w:rFonts w:eastAsia="Calibri"/>
                <w:b/>
                <w:bCs/>
                <w:sz w:val="20"/>
                <w:lang w:eastAsia="en-US"/>
              </w:rPr>
            </w:pPr>
            <w:r w:rsidRPr="00CB388A">
              <w:rPr>
                <w:rFonts w:eastAsia="Calibri"/>
                <w:b/>
                <w:bCs/>
                <w:sz w:val="20"/>
                <w:lang w:eastAsia="en-US"/>
              </w:rPr>
              <w:t>Adatfeldolgozó</w:t>
            </w:r>
          </w:p>
        </w:tc>
        <w:tc>
          <w:tcPr>
            <w:tcW w:w="6074" w:type="dxa"/>
          </w:tcPr>
          <w:p w14:paraId="250D7B76" w14:textId="77777777" w:rsidR="006C0397" w:rsidRPr="00CB388A" w:rsidRDefault="006C0397" w:rsidP="006C0397">
            <w:pPr>
              <w:pStyle w:val="Listaszerbekezds"/>
              <w:numPr>
                <w:ilvl w:val="0"/>
                <w:numId w:val="12"/>
              </w:numPr>
              <w:rPr>
                <w:rFonts w:ascii="Times New Roman" w:hAnsi="Times New Roman"/>
                <w:sz w:val="20"/>
                <w:szCs w:val="20"/>
              </w:rPr>
            </w:pPr>
            <w:proofErr w:type="spellStart"/>
            <w:r w:rsidRPr="00CB388A">
              <w:rPr>
                <w:rFonts w:ascii="Times New Roman" w:hAnsi="Times New Roman"/>
                <w:sz w:val="20"/>
                <w:szCs w:val="20"/>
              </w:rPr>
              <w:t>LogiNet</w:t>
            </w:r>
            <w:proofErr w:type="spellEnd"/>
            <w:r w:rsidRPr="00CB388A">
              <w:rPr>
                <w:rFonts w:ascii="Times New Roman" w:hAnsi="Times New Roman"/>
                <w:sz w:val="20"/>
                <w:szCs w:val="20"/>
              </w:rPr>
              <w:t xml:space="preserve"> Systems Kft. (az ELTE honlapját készítő cég).</w:t>
            </w:r>
          </w:p>
          <w:p w14:paraId="1146182A" w14:textId="77777777" w:rsidR="006C0397" w:rsidRPr="00CB388A" w:rsidRDefault="006C0397" w:rsidP="006C0397">
            <w:pPr>
              <w:pStyle w:val="Listaszerbekezds"/>
              <w:numPr>
                <w:ilvl w:val="1"/>
                <w:numId w:val="12"/>
              </w:numPr>
              <w:rPr>
                <w:rFonts w:ascii="Times New Roman" w:hAnsi="Times New Roman"/>
                <w:sz w:val="20"/>
                <w:szCs w:val="20"/>
              </w:rPr>
            </w:pPr>
            <w:r w:rsidRPr="00CB388A">
              <w:rPr>
                <w:rFonts w:ascii="Times New Roman" w:hAnsi="Times New Roman"/>
                <w:sz w:val="20"/>
                <w:szCs w:val="20"/>
              </w:rPr>
              <w:t>ppk.elte.hu</w:t>
            </w:r>
          </w:p>
          <w:p w14:paraId="4919C2DF" w14:textId="77777777" w:rsidR="006C0397" w:rsidRPr="00CB388A" w:rsidRDefault="006C0397" w:rsidP="006C0397">
            <w:pPr>
              <w:pStyle w:val="Listaszerbekezds"/>
              <w:numPr>
                <w:ilvl w:val="1"/>
                <w:numId w:val="12"/>
              </w:numPr>
              <w:rPr>
                <w:rFonts w:ascii="Times New Roman" w:hAnsi="Times New Roman"/>
                <w:sz w:val="20"/>
                <w:szCs w:val="20"/>
              </w:rPr>
            </w:pPr>
            <w:r w:rsidRPr="00CB388A">
              <w:rPr>
                <w:rFonts w:ascii="Times New Roman" w:hAnsi="Times New Roman"/>
                <w:sz w:val="20"/>
                <w:szCs w:val="20"/>
              </w:rPr>
              <w:t>elte.hu</w:t>
            </w:r>
          </w:p>
          <w:p w14:paraId="7C55C704" w14:textId="77777777" w:rsidR="006C0397" w:rsidRPr="00CB388A" w:rsidRDefault="006C0397" w:rsidP="006C0397">
            <w:pPr>
              <w:pStyle w:val="Listaszerbekezds"/>
              <w:numPr>
                <w:ilvl w:val="0"/>
                <w:numId w:val="12"/>
              </w:numPr>
              <w:autoSpaceDE w:val="0"/>
              <w:autoSpaceDN w:val="0"/>
              <w:spacing w:after="0" w:line="240" w:lineRule="auto"/>
              <w:rPr>
                <w:rFonts w:ascii="Times New Roman" w:eastAsia="Times New Roman" w:hAnsi="Times New Roman"/>
              </w:rPr>
            </w:pPr>
            <w:r w:rsidRPr="00CB388A">
              <w:rPr>
                <w:rFonts w:ascii="Times New Roman" w:hAnsi="Times New Roman"/>
                <w:sz w:val="20"/>
                <w:szCs w:val="20"/>
              </w:rPr>
              <w:t>Facebook.com</w:t>
            </w:r>
            <w:r w:rsidRPr="00CB388A" w:rsidDel="00280FF3">
              <w:rPr>
                <w:rFonts w:ascii="Times New Roman" w:eastAsia="Times New Roman" w:hAnsi="Times New Roman"/>
              </w:rPr>
              <w:t xml:space="preserve"> </w:t>
            </w:r>
          </w:p>
          <w:p w14:paraId="126DEA5D" w14:textId="5008F234" w:rsidR="00E55C3C" w:rsidRPr="00CB388A" w:rsidRDefault="006C0397" w:rsidP="00850AA4">
            <w:pPr>
              <w:spacing w:after="200" w:line="276" w:lineRule="auto"/>
              <w:ind w:left="1080"/>
              <w:contextualSpacing/>
              <w:rPr>
                <w:rFonts w:eastAsia="Calibri"/>
                <w:sz w:val="20"/>
                <w:lang w:eastAsia="en-US"/>
              </w:rPr>
            </w:pPr>
            <w:r w:rsidRPr="00CB388A">
              <w:rPr>
                <w:sz w:val="20"/>
              </w:rPr>
              <w:t>Youtube.com</w:t>
            </w:r>
            <w:r w:rsidRPr="00CB388A" w:rsidDel="006C0397">
              <w:rPr>
                <w:sz w:val="20"/>
              </w:rPr>
              <w:t xml:space="preserve"> </w:t>
            </w:r>
          </w:p>
        </w:tc>
      </w:tr>
    </w:tbl>
    <w:p w14:paraId="1F210931" w14:textId="77777777" w:rsidR="00E55C3C" w:rsidRPr="00E55C3C" w:rsidRDefault="00E55C3C" w:rsidP="00E55C3C">
      <w:pPr>
        <w:rPr>
          <w:bCs/>
          <w:i/>
          <w:sz w:val="20"/>
        </w:rPr>
      </w:pPr>
    </w:p>
    <w:p w14:paraId="557B7248" w14:textId="77777777" w:rsidR="00006528" w:rsidRDefault="00006528">
      <w:pPr>
        <w:jc w:val="both"/>
        <w:rPr>
          <w:sz w:val="20"/>
        </w:rPr>
      </w:pPr>
    </w:p>
    <w:p w14:paraId="3EF31453" w14:textId="77777777" w:rsidR="008826E3" w:rsidRDefault="008826E3" w:rsidP="008826E3">
      <w:pPr>
        <w:jc w:val="both"/>
        <w:rPr>
          <w:b/>
          <w:bCs/>
          <w:sz w:val="20"/>
          <w:u w:val="single"/>
        </w:rPr>
      </w:pPr>
      <w:r>
        <w:rPr>
          <w:b/>
          <w:bCs/>
          <w:sz w:val="20"/>
          <w:u w:val="single"/>
        </w:rPr>
        <w:t>Az Önt megillető jogosultságok (részletes kifejtését a jelen tájékoztató melléklete tartalmazza):</w:t>
      </w:r>
    </w:p>
    <w:p w14:paraId="0E5F9C02" w14:textId="77777777" w:rsidR="008826E3" w:rsidRDefault="008826E3" w:rsidP="008826E3">
      <w:pPr>
        <w:numPr>
          <w:ilvl w:val="0"/>
          <w:numId w:val="3"/>
        </w:numPr>
        <w:ind w:left="284" w:hanging="284"/>
        <w:jc w:val="both"/>
        <w:rPr>
          <w:sz w:val="20"/>
        </w:rPr>
      </w:pPr>
      <w:r>
        <w:rPr>
          <w:b/>
          <w:sz w:val="20"/>
        </w:rPr>
        <w:t>az átlátható tájékoztatáshoz való jog</w:t>
      </w:r>
      <w:r>
        <w:rPr>
          <w:sz w:val="20"/>
        </w:rPr>
        <w:t xml:space="preserve"> – jelen tájékoztatóval az adatkezelő információt nyújt az adatkezelés körülményeiről, vagyis többek közt arról, hogy az Ön személyes adatait ki, milyen célból, milyen alapon és meddig kezeli, valamint, hogy Önt az adatkezeléssel összefüggésben milyen jogok illetik meg, és az adatkezelésre vonatkozó kérdéseivel, panaszával kihez fordulhat;</w:t>
      </w:r>
    </w:p>
    <w:p w14:paraId="04F0A2C4" w14:textId="77777777" w:rsidR="008826E3" w:rsidRDefault="008826E3" w:rsidP="008826E3">
      <w:pPr>
        <w:numPr>
          <w:ilvl w:val="0"/>
          <w:numId w:val="3"/>
        </w:numPr>
        <w:ind w:left="284" w:hanging="284"/>
        <w:jc w:val="both"/>
        <w:rPr>
          <w:sz w:val="20"/>
        </w:rPr>
      </w:pPr>
      <w:r>
        <w:rPr>
          <w:b/>
          <w:sz w:val="20"/>
        </w:rPr>
        <w:t>a személyes adataihoz való hozzáférés joga</w:t>
      </w:r>
      <w:r>
        <w:rPr>
          <w:sz w:val="20"/>
        </w:rPr>
        <w:t xml:space="preserve"> – Ön bármikor megkérdezheti az adatkezelőtől, hogy személyes adatainak kezelése folyamatban van-e, az adatkezelésről teljes körű tájékoztatást kérhet, továbbá kérheti, hogy</w:t>
      </w:r>
      <w:r>
        <w:rPr>
          <w:sz w:val="20"/>
          <w:szCs w:val="22"/>
        </w:rPr>
        <w:t xml:space="preserve"> személyes adatairól másolatot kapjon</w:t>
      </w:r>
      <w:r>
        <w:rPr>
          <w:sz w:val="20"/>
        </w:rPr>
        <w:t>;</w:t>
      </w:r>
    </w:p>
    <w:p w14:paraId="1EA0E8DC" w14:textId="77777777" w:rsidR="008826E3" w:rsidRDefault="008826E3" w:rsidP="008826E3">
      <w:pPr>
        <w:numPr>
          <w:ilvl w:val="0"/>
          <w:numId w:val="3"/>
        </w:numPr>
        <w:ind w:left="284" w:hanging="284"/>
        <w:jc w:val="both"/>
        <w:rPr>
          <w:sz w:val="20"/>
        </w:rPr>
      </w:pPr>
      <w:r>
        <w:rPr>
          <w:b/>
          <w:sz w:val="20"/>
        </w:rPr>
        <w:t>személyes adatai helyesbítéséhez való jog</w:t>
      </w:r>
      <w:r>
        <w:rPr>
          <w:sz w:val="20"/>
        </w:rPr>
        <w:t xml:space="preserve"> – Ön </w:t>
      </w:r>
      <w:r>
        <w:rPr>
          <w:sz w:val="20"/>
          <w:szCs w:val="22"/>
        </w:rPr>
        <w:t xml:space="preserve">kérheti, hogy </w:t>
      </w:r>
      <w:r>
        <w:rPr>
          <w:sz w:val="20"/>
        </w:rPr>
        <w:t>az adatkezelő az Ön</w:t>
      </w:r>
      <w:r>
        <w:rPr>
          <w:sz w:val="20"/>
          <w:szCs w:val="22"/>
        </w:rPr>
        <w:t xml:space="preserve"> pontatlan személyes adatait </w:t>
      </w:r>
      <w:r>
        <w:rPr>
          <w:sz w:val="20"/>
        </w:rPr>
        <w:t>j</w:t>
      </w:r>
      <w:r>
        <w:rPr>
          <w:sz w:val="20"/>
          <w:szCs w:val="22"/>
        </w:rPr>
        <w:t>avítsa ki, vagy ha hiányosak, azokat egészítse ki;</w:t>
      </w:r>
      <w:r>
        <w:rPr>
          <w:sz w:val="20"/>
        </w:rPr>
        <w:t xml:space="preserve"> </w:t>
      </w:r>
    </w:p>
    <w:p w14:paraId="1E12077B" w14:textId="77777777" w:rsidR="008826E3" w:rsidRDefault="008826E3" w:rsidP="008826E3">
      <w:pPr>
        <w:numPr>
          <w:ilvl w:val="0"/>
          <w:numId w:val="3"/>
        </w:numPr>
        <w:ind w:left="284" w:hanging="284"/>
        <w:jc w:val="both"/>
        <w:rPr>
          <w:sz w:val="20"/>
        </w:rPr>
      </w:pPr>
      <w:r>
        <w:rPr>
          <w:b/>
          <w:sz w:val="20"/>
        </w:rPr>
        <w:t>személyes adatainak törléséhez való jog</w:t>
      </w:r>
      <w:r>
        <w:rPr>
          <w:sz w:val="20"/>
        </w:rPr>
        <w:t xml:space="preserve"> – Ön kérheti, hogy személyes adatait az adatkezelő törölje;</w:t>
      </w:r>
    </w:p>
    <w:p w14:paraId="34B5BF11" w14:textId="77777777" w:rsidR="008826E3" w:rsidRDefault="008826E3" w:rsidP="008826E3">
      <w:pPr>
        <w:numPr>
          <w:ilvl w:val="0"/>
          <w:numId w:val="3"/>
        </w:numPr>
        <w:ind w:left="284" w:hanging="284"/>
        <w:jc w:val="both"/>
        <w:rPr>
          <w:sz w:val="20"/>
        </w:rPr>
      </w:pPr>
      <w:r>
        <w:rPr>
          <w:b/>
          <w:sz w:val="20"/>
        </w:rPr>
        <w:t>az adatkezelés korlátozásához való jog</w:t>
      </w:r>
      <w:r>
        <w:rPr>
          <w:sz w:val="20"/>
        </w:rPr>
        <w:t xml:space="preserve"> – Ön (pl. jogi igények előterjesztése, érvényesítése vagy védelme érdekében) kérheti, hogy személyes adatait az adatkezelő csak tárolja, és más módon ne kezelje;</w:t>
      </w:r>
    </w:p>
    <w:p w14:paraId="3B6FD0A8" w14:textId="77777777" w:rsidR="008826E3" w:rsidRDefault="008826E3" w:rsidP="008826E3">
      <w:pPr>
        <w:numPr>
          <w:ilvl w:val="0"/>
          <w:numId w:val="3"/>
        </w:numPr>
        <w:ind w:left="284" w:hanging="284"/>
        <w:jc w:val="both"/>
        <w:rPr>
          <w:sz w:val="20"/>
        </w:rPr>
      </w:pPr>
      <w:r>
        <w:rPr>
          <w:b/>
          <w:sz w:val="20"/>
        </w:rPr>
        <w:t>a helyesbítésről, törlésről vagy adatkezelés-korlátozásról tájékoztatott címzettek személyére vonatkozó tájékoztatás</w:t>
      </w:r>
      <w:r>
        <w:rPr>
          <w:sz w:val="20"/>
        </w:rPr>
        <w:t xml:space="preserve"> </w:t>
      </w:r>
      <w:r>
        <w:rPr>
          <w:b/>
          <w:sz w:val="20"/>
        </w:rPr>
        <w:t>–</w:t>
      </w:r>
      <w:r>
        <w:rPr>
          <w:sz w:val="20"/>
        </w:rPr>
        <w:t xml:space="preserve"> kérésére tájékoztatjuk Önt a hivatkozott címzettekről; </w:t>
      </w:r>
    </w:p>
    <w:p w14:paraId="4BA4A2EF" w14:textId="77777777" w:rsidR="008826E3" w:rsidRDefault="008826E3" w:rsidP="008826E3">
      <w:pPr>
        <w:numPr>
          <w:ilvl w:val="0"/>
          <w:numId w:val="3"/>
        </w:numPr>
        <w:ind w:left="284" w:hanging="284"/>
        <w:jc w:val="both"/>
        <w:rPr>
          <w:b/>
          <w:sz w:val="20"/>
        </w:rPr>
      </w:pPr>
      <w:bookmarkStart w:id="0" w:name="_Hlk42600310"/>
      <w:r>
        <w:rPr>
          <w:b/>
          <w:sz w:val="20"/>
        </w:rPr>
        <w:t>adathordozhatósághoz való jog</w:t>
      </w:r>
      <w:r>
        <w:rPr>
          <w:sz w:val="20"/>
        </w:rPr>
        <w:t xml:space="preserve"> </w:t>
      </w:r>
      <w:r>
        <w:rPr>
          <w:b/>
          <w:sz w:val="20"/>
        </w:rPr>
        <w:t xml:space="preserve">– </w:t>
      </w:r>
      <w:bookmarkStart w:id="1" w:name="_Hlk42599917"/>
      <w:r>
        <w:rPr>
          <w:sz w:val="20"/>
        </w:rPr>
        <w:t>kérheti, hogy az Ön által az adatkezelő rendelkezésére bocsátott személyes adatait tagolt, széles körben használt, géppel olvasható formátumban megkapja az adatkezelőtől, vagy – ha ez technikailag megvalósítható – az adatkezelő azokat egy másik adatkezelőnek továbbítsa. Ez a jog csak a hozzájárulás vagy szerződés alapján kezelt adatok vonatkozásában illeti meg Önt, feltéve, hogy az adatkezelés automatizált eszközökkel történik</w:t>
      </w:r>
      <w:bookmarkEnd w:id="1"/>
      <w:r>
        <w:rPr>
          <w:sz w:val="20"/>
        </w:rPr>
        <w:t>;</w:t>
      </w:r>
    </w:p>
    <w:p w14:paraId="060B85DE" w14:textId="77777777" w:rsidR="008826E3" w:rsidRDefault="008826E3" w:rsidP="008826E3">
      <w:pPr>
        <w:numPr>
          <w:ilvl w:val="0"/>
          <w:numId w:val="3"/>
        </w:numPr>
        <w:ind w:left="284" w:hanging="284"/>
        <w:jc w:val="both"/>
        <w:rPr>
          <w:b/>
          <w:sz w:val="20"/>
        </w:rPr>
      </w:pPr>
      <w:bookmarkStart w:id="2" w:name="_Hlk42601017"/>
      <w:bookmarkEnd w:id="0"/>
      <w:r>
        <w:rPr>
          <w:b/>
          <w:sz w:val="20"/>
        </w:rPr>
        <w:t>tiltakozáshoz való jog</w:t>
      </w:r>
      <w:r>
        <w:rPr>
          <w:sz w:val="20"/>
        </w:rPr>
        <w:t xml:space="preserve"> </w:t>
      </w:r>
      <w:r>
        <w:rPr>
          <w:b/>
          <w:sz w:val="20"/>
        </w:rPr>
        <w:t xml:space="preserve">– </w:t>
      </w:r>
      <w:r>
        <w:rPr>
          <w:sz w:val="20"/>
        </w:rPr>
        <w:t xml:space="preserve">Ön bármikor tiltakozhat személyes adatainak kezelése ellen, feltéve, hogy az adatkezelés jogalapja jogos érdek vagy </w:t>
      </w:r>
      <w:r>
        <w:rPr>
          <w:color w:val="000000"/>
          <w:sz w:val="20"/>
          <w:shd w:val="clear" w:color="auto" w:fill="FFFFFF"/>
        </w:rPr>
        <w:t xml:space="preserve">az adatkezelés </w:t>
      </w:r>
      <w:proofErr w:type="gramStart"/>
      <w:r>
        <w:rPr>
          <w:color w:val="000000"/>
          <w:sz w:val="20"/>
          <w:shd w:val="clear" w:color="auto" w:fill="FFFFFF"/>
        </w:rPr>
        <w:t>közérdekű</w:t>
      </w:r>
      <w:proofErr w:type="gramEnd"/>
      <w:r>
        <w:rPr>
          <w:color w:val="000000"/>
          <w:sz w:val="20"/>
          <w:shd w:val="clear" w:color="auto" w:fill="FFFFFF"/>
        </w:rPr>
        <w:t xml:space="preserve"> vagy az adatkezelőre ruházott közhatalmi jogosítvány gyakorlásának keretében végzett feladat végrehajtásához szükséges</w:t>
      </w:r>
      <w:bookmarkEnd w:id="2"/>
      <w:r>
        <w:rPr>
          <w:sz w:val="20"/>
        </w:rPr>
        <w:t>;</w:t>
      </w:r>
      <w:r>
        <w:rPr>
          <w:b/>
          <w:sz w:val="20"/>
        </w:rPr>
        <w:t xml:space="preserve"> </w:t>
      </w:r>
    </w:p>
    <w:p w14:paraId="031B3D5D" w14:textId="77777777" w:rsidR="008826E3" w:rsidRDefault="008826E3" w:rsidP="008826E3">
      <w:pPr>
        <w:numPr>
          <w:ilvl w:val="0"/>
          <w:numId w:val="3"/>
        </w:numPr>
        <w:ind w:left="284" w:hanging="284"/>
        <w:jc w:val="both"/>
        <w:rPr>
          <w:sz w:val="20"/>
        </w:rPr>
      </w:pPr>
      <w:r>
        <w:rPr>
          <w:b/>
          <w:sz w:val="20"/>
        </w:rPr>
        <w:t>automatizált döntéshozatal elleni fellépéshez való jog</w:t>
      </w:r>
      <w:r>
        <w:rPr>
          <w:sz w:val="20"/>
        </w:rPr>
        <w:t xml:space="preserve"> </w:t>
      </w:r>
      <w:r>
        <w:rPr>
          <w:b/>
          <w:sz w:val="20"/>
        </w:rPr>
        <w:t xml:space="preserve">– </w:t>
      </w:r>
      <w:r>
        <w:rPr>
          <w:sz w:val="20"/>
        </w:rPr>
        <w:t xml:space="preserve">kérheti, hogy ne terjedjen ki Önre a döntés hatálya. Kérjük, jelezze, ha ilyet észlel! </w:t>
      </w:r>
      <w:r>
        <w:rPr>
          <w:iCs/>
          <w:sz w:val="20"/>
        </w:rPr>
        <w:t>Ha a jelen tájékoztató nem tartalmaz információkat az automatizált döntéshozatalról, akkor az ez elleni fellépéshez való jog értelemszerűen nem releváns</w:t>
      </w:r>
      <w:r>
        <w:rPr>
          <w:sz w:val="20"/>
        </w:rPr>
        <w:t>.</w:t>
      </w:r>
    </w:p>
    <w:p w14:paraId="470DD69A" w14:textId="77777777" w:rsidR="008826E3" w:rsidRDefault="008826E3" w:rsidP="008826E3">
      <w:pPr>
        <w:numPr>
          <w:ilvl w:val="0"/>
          <w:numId w:val="3"/>
        </w:numPr>
        <w:ind w:left="284" w:hanging="284"/>
        <w:jc w:val="both"/>
        <w:rPr>
          <w:sz w:val="20"/>
        </w:rPr>
      </w:pPr>
      <w:r>
        <w:rPr>
          <w:b/>
          <w:sz w:val="20"/>
        </w:rPr>
        <w:t>jogorvoslathoz való jog</w:t>
      </w:r>
      <w:r>
        <w:rPr>
          <w:sz w:val="20"/>
        </w:rPr>
        <w:t xml:space="preserve"> </w:t>
      </w:r>
      <w:r>
        <w:rPr>
          <w:b/>
          <w:sz w:val="20"/>
        </w:rPr>
        <w:t>–</w:t>
      </w:r>
      <w:r>
        <w:rPr>
          <w:sz w:val="20"/>
        </w:rPr>
        <w:t xml:space="preserve"> jogainak megsértése esetén az ELTE adatvédelmi tisztviselőjéhez vagy a Nemzeti Adatvédelmi és Információszabadság Hatósághoz vagy bírósághoz fordulhat.</w:t>
      </w:r>
    </w:p>
    <w:p w14:paraId="78EEA62A" w14:textId="77777777" w:rsidR="008826E3" w:rsidRDefault="008826E3" w:rsidP="008826E3">
      <w:pPr>
        <w:jc w:val="both"/>
        <w:rPr>
          <w:b/>
          <w:color w:val="000000"/>
          <w:sz w:val="20"/>
          <w:u w:val="single"/>
        </w:rPr>
      </w:pPr>
    </w:p>
    <w:p w14:paraId="76699064" w14:textId="77777777" w:rsidR="008826E3" w:rsidRDefault="008826E3" w:rsidP="008826E3">
      <w:pPr>
        <w:jc w:val="both"/>
        <w:rPr>
          <w:b/>
          <w:color w:val="000000"/>
          <w:sz w:val="20"/>
          <w:u w:val="single"/>
        </w:rPr>
      </w:pPr>
      <w:r>
        <w:rPr>
          <w:b/>
          <w:color w:val="000000"/>
          <w:sz w:val="20"/>
          <w:u w:val="single"/>
        </w:rPr>
        <w:t>Hová fordulhat, ha jogorvoslattal szeretne élni, vagy ha kérdése van?</w:t>
      </w:r>
    </w:p>
    <w:p w14:paraId="4AD54556" w14:textId="77777777" w:rsidR="008826E3" w:rsidRDefault="008826E3" w:rsidP="008826E3">
      <w:pPr>
        <w:pStyle w:val="NormlWeb"/>
        <w:spacing w:before="0" w:beforeAutospacing="0" w:after="0" w:afterAutospacing="0"/>
        <w:jc w:val="both"/>
        <w:rPr>
          <w:sz w:val="20"/>
          <w:szCs w:val="20"/>
          <w:u w:val="single"/>
        </w:rPr>
      </w:pPr>
      <w:r>
        <w:rPr>
          <w:color w:val="000000"/>
          <w:sz w:val="20"/>
          <w:szCs w:val="20"/>
          <w:u w:val="single"/>
        </w:rPr>
        <w:t>Az Egyetem adatvédelmi</w:t>
      </w:r>
      <w:r>
        <w:rPr>
          <w:sz w:val="20"/>
          <w:szCs w:val="20"/>
          <w:u w:val="single"/>
        </w:rPr>
        <w:t xml:space="preserve"> tisztviselőjéhez </w:t>
      </w:r>
    </w:p>
    <w:p w14:paraId="72D1DB91" w14:textId="21015357" w:rsidR="008826E3" w:rsidRDefault="008826E3" w:rsidP="008826E3">
      <w:pPr>
        <w:ind w:left="284"/>
        <w:jc w:val="both"/>
        <w:rPr>
          <w:sz w:val="20"/>
        </w:rPr>
      </w:pPr>
      <w:r>
        <w:rPr>
          <w:sz w:val="20"/>
        </w:rPr>
        <w:t>Adatvédelmi Iroda</w:t>
      </w:r>
    </w:p>
    <w:p w14:paraId="77E13605" w14:textId="77777777" w:rsidR="008826E3" w:rsidRDefault="008826E3" w:rsidP="008826E3">
      <w:pPr>
        <w:ind w:left="284"/>
        <w:jc w:val="both"/>
        <w:rPr>
          <w:sz w:val="20"/>
        </w:rPr>
      </w:pPr>
      <w:r>
        <w:rPr>
          <w:sz w:val="20"/>
        </w:rPr>
        <w:t>1053 Budapest, Ferenciek tere 6. III. emelet</w:t>
      </w:r>
    </w:p>
    <w:p w14:paraId="15E250D6" w14:textId="77777777" w:rsidR="008826E3" w:rsidRDefault="008826E3" w:rsidP="008826E3">
      <w:pPr>
        <w:ind w:left="284"/>
        <w:jc w:val="both"/>
        <w:rPr>
          <w:sz w:val="20"/>
        </w:rPr>
      </w:pPr>
      <w:r>
        <w:rPr>
          <w:sz w:val="20"/>
        </w:rPr>
        <w:t>Tel.:  +36-1-411-6500 / 2855</w:t>
      </w:r>
    </w:p>
    <w:p w14:paraId="2643CE54" w14:textId="0C99D90A" w:rsidR="008826E3" w:rsidRDefault="008826E3" w:rsidP="008826E3">
      <w:pPr>
        <w:ind w:left="284"/>
        <w:jc w:val="both"/>
        <w:rPr>
          <w:sz w:val="20"/>
        </w:rPr>
      </w:pPr>
      <w:r>
        <w:rPr>
          <w:sz w:val="20"/>
        </w:rPr>
        <w:t>Email: adatvedelem@elte.hu</w:t>
      </w:r>
    </w:p>
    <w:p w14:paraId="124F22EB" w14:textId="77777777" w:rsidR="008826E3" w:rsidRDefault="008826E3" w:rsidP="008826E3">
      <w:pPr>
        <w:jc w:val="both"/>
        <w:rPr>
          <w:sz w:val="20"/>
          <w:u w:val="single"/>
        </w:rPr>
      </w:pPr>
    </w:p>
    <w:p w14:paraId="00FB3FE8" w14:textId="77777777" w:rsidR="008826E3" w:rsidRDefault="008826E3" w:rsidP="008826E3">
      <w:pPr>
        <w:jc w:val="both"/>
        <w:rPr>
          <w:sz w:val="20"/>
          <w:u w:val="single"/>
        </w:rPr>
      </w:pPr>
      <w:r>
        <w:rPr>
          <w:sz w:val="20"/>
          <w:u w:val="single"/>
        </w:rPr>
        <w:t>További jogorvoslati lehetőségek:</w:t>
      </w:r>
    </w:p>
    <w:p w14:paraId="41CF530A" w14:textId="77777777" w:rsidR="008826E3" w:rsidRDefault="008826E3" w:rsidP="008826E3">
      <w:pPr>
        <w:jc w:val="both"/>
        <w:rPr>
          <w:sz w:val="20"/>
        </w:rPr>
      </w:pPr>
      <w:r>
        <w:rPr>
          <w:sz w:val="20"/>
          <w:u w:val="single"/>
        </w:rPr>
        <w:t>A Nemzeti Adatvédelmi és Információszabadság Hatóság (NAIH)</w:t>
      </w:r>
    </w:p>
    <w:p w14:paraId="49B18378" w14:textId="6462E160" w:rsidR="008826E3" w:rsidRPr="00893F90" w:rsidRDefault="00DF6B0E" w:rsidP="008826E3">
      <w:pPr>
        <w:ind w:left="284"/>
        <w:jc w:val="both"/>
        <w:rPr>
          <w:sz w:val="20"/>
          <w:lang w:val="en-GB"/>
        </w:rPr>
      </w:pPr>
      <w:r w:rsidRPr="00893F90">
        <w:rPr>
          <w:sz w:val="20"/>
          <w:lang w:val="en-GB"/>
        </w:rPr>
        <w:t>13</w:t>
      </w:r>
      <w:r>
        <w:rPr>
          <w:sz w:val="20"/>
          <w:lang w:val="en-GB"/>
        </w:rPr>
        <w:t>63</w:t>
      </w:r>
      <w:r w:rsidRPr="00893F90">
        <w:rPr>
          <w:sz w:val="20"/>
          <w:lang w:val="en-GB"/>
        </w:rPr>
        <w:t xml:space="preserve"> </w:t>
      </w:r>
      <w:r w:rsidR="008826E3" w:rsidRPr="00893F90">
        <w:rPr>
          <w:sz w:val="20"/>
          <w:lang w:val="en-GB"/>
        </w:rPr>
        <w:t xml:space="preserve">Budapest, Pf. </w:t>
      </w:r>
      <w:r>
        <w:rPr>
          <w:sz w:val="20"/>
          <w:lang w:val="en-GB"/>
        </w:rPr>
        <w:t>9</w:t>
      </w:r>
      <w:r w:rsidR="008826E3" w:rsidRPr="00893F90">
        <w:rPr>
          <w:sz w:val="20"/>
          <w:lang w:val="en-GB"/>
        </w:rPr>
        <w:t>.</w:t>
      </w:r>
    </w:p>
    <w:p w14:paraId="3A0D79EC" w14:textId="77777777" w:rsidR="008826E3" w:rsidRDefault="008826E3" w:rsidP="008826E3">
      <w:pPr>
        <w:ind w:left="284"/>
        <w:jc w:val="both"/>
        <w:rPr>
          <w:sz w:val="20"/>
        </w:rPr>
      </w:pPr>
      <w:r>
        <w:rPr>
          <w:sz w:val="20"/>
        </w:rPr>
        <w:t xml:space="preserve">Honlap: </w:t>
      </w:r>
      <w:hyperlink r:id="rId10" w:history="1">
        <w:r>
          <w:rPr>
            <w:rStyle w:val="Hiperhivatkozs"/>
            <w:sz w:val="20"/>
          </w:rPr>
          <w:t>www.naih.hu</w:t>
        </w:r>
      </w:hyperlink>
    </w:p>
    <w:p w14:paraId="320B18B8" w14:textId="77777777" w:rsidR="008826E3" w:rsidRDefault="008826E3" w:rsidP="008826E3">
      <w:pPr>
        <w:ind w:left="284"/>
        <w:jc w:val="both"/>
        <w:rPr>
          <w:sz w:val="20"/>
        </w:rPr>
      </w:pPr>
      <w:r>
        <w:rPr>
          <w:sz w:val="20"/>
        </w:rPr>
        <w:t>Tel.: +36-1-391-1400</w:t>
      </w:r>
    </w:p>
    <w:p w14:paraId="6EC01758" w14:textId="77777777" w:rsidR="008826E3" w:rsidRDefault="008826E3" w:rsidP="008826E3">
      <w:pPr>
        <w:pStyle w:val="NormlWeb"/>
        <w:spacing w:before="0" w:beforeAutospacing="0" w:after="0" w:afterAutospacing="0"/>
        <w:jc w:val="both"/>
        <w:rPr>
          <w:color w:val="000000"/>
          <w:sz w:val="20"/>
          <w:szCs w:val="20"/>
        </w:rPr>
      </w:pPr>
      <w:r>
        <w:rPr>
          <w:sz w:val="20"/>
          <w:szCs w:val="20"/>
          <w:u w:val="single"/>
        </w:rPr>
        <w:t xml:space="preserve">Bíróság </w:t>
      </w:r>
    </w:p>
    <w:p w14:paraId="5A4C7644" w14:textId="77777777" w:rsidR="008826E3" w:rsidRDefault="008826E3" w:rsidP="008826E3">
      <w:pPr>
        <w:ind w:left="284"/>
        <w:jc w:val="both"/>
        <w:rPr>
          <w:sz w:val="20"/>
        </w:rPr>
      </w:pPr>
      <w:r>
        <w:rPr>
          <w:sz w:val="20"/>
        </w:rPr>
        <w:t xml:space="preserve">Magyarországon a pert - az érintett választása szerint - az érintett lakóhelye vagy tartózkodási helye szerinti törvényszék előtt is megindíthatja. </w:t>
      </w:r>
    </w:p>
    <w:p w14:paraId="4261ECBD" w14:textId="77777777" w:rsidR="008826E3" w:rsidRDefault="008826E3" w:rsidP="008826E3">
      <w:pPr>
        <w:ind w:left="567"/>
        <w:jc w:val="both"/>
        <w:rPr>
          <w:sz w:val="20"/>
        </w:rPr>
      </w:pPr>
    </w:p>
    <w:p w14:paraId="0273C8DB" w14:textId="77777777" w:rsidR="00977516" w:rsidRDefault="00977516" w:rsidP="0092073E">
      <w:pPr>
        <w:pStyle w:val="NormlWeb"/>
        <w:spacing w:before="0" w:beforeAutospacing="0" w:after="0" w:afterAutospacing="0"/>
        <w:jc w:val="center"/>
        <w:rPr>
          <w:b/>
          <w:bCs/>
          <w:color w:val="000000"/>
          <w:sz w:val="20"/>
          <w:szCs w:val="20"/>
        </w:rPr>
      </w:pPr>
      <w:bookmarkStart w:id="3" w:name="_Hlk135378271"/>
      <w:r>
        <w:rPr>
          <w:b/>
          <w:bCs/>
          <w:color w:val="000000"/>
          <w:sz w:val="20"/>
          <w:szCs w:val="20"/>
        </w:rPr>
        <w:br w:type="page"/>
      </w:r>
    </w:p>
    <w:p w14:paraId="7C686E37" w14:textId="5C63F9D2" w:rsidR="0092073E" w:rsidRDefault="0092073E" w:rsidP="0092073E">
      <w:pPr>
        <w:pStyle w:val="NormlWeb"/>
        <w:spacing w:before="0" w:beforeAutospacing="0" w:after="0" w:afterAutospacing="0"/>
        <w:jc w:val="center"/>
        <w:rPr>
          <w:b/>
          <w:bCs/>
          <w:color w:val="000000"/>
          <w:sz w:val="20"/>
          <w:szCs w:val="20"/>
        </w:rPr>
      </w:pPr>
      <w:r>
        <w:rPr>
          <w:b/>
          <w:bCs/>
          <w:color w:val="000000"/>
          <w:sz w:val="20"/>
          <w:szCs w:val="20"/>
        </w:rPr>
        <w:lastRenderedPageBreak/>
        <w:t>MELLÉKLET</w:t>
      </w:r>
    </w:p>
    <w:p w14:paraId="4D593621" w14:textId="77777777" w:rsidR="0092073E" w:rsidRDefault="0092073E" w:rsidP="0092073E">
      <w:pPr>
        <w:pStyle w:val="NormlWeb"/>
        <w:spacing w:before="0" w:beforeAutospacing="0" w:after="0" w:afterAutospacing="0"/>
        <w:jc w:val="center"/>
        <w:rPr>
          <w:b/>
          <w:color w:val="000000"/>
          <w:sz w:val="20"/>
          <w:szCs w:val="20"/>
        </w:rPr>
      </w:pPr>
      <w:r>
        <w:rPr>
          <w:b/>
          <w:bCs/>
          <w:color w:val="000000"/>
          <w:sz w:val="20"/>
          <w:szCs w:val="20"/>
        </w:rPr>
        <w:t xml:space="preserve"> </w:t>
      </w:r>
      <w:r>
        <w:rPr>
          <w:b/>
          <w:color w:val="000000"/>
          <w:sz w:val="20"/>
          <w:szCs w:val="20"/>
        </w:rPr>
        <w:t>Az érintettek adatkezeléssel kapcsolatos jogainak és jogorvoslati lehetőségeinek részletes ismertetése</w:t>
      </w:r>
    </w:p>
    <w:p w14:paraId="727E7D75" w14:textId="77777777" w:rsidR="0092073E" w:rsidRDefault="0092073E" w:rsidP="0092073E">
      <w:pPr>
        <w:jc w:val="both"/>
        <w:rPr>
          <w:b/>
          <w:bCs/>
          <w:sz w:val="20"/>
        </w:rPr>
      </w:pPr>
    </w:p>
    <w:p w14:paraId="799FD9CD" w14:textId="77777777" w:rsidR="0092073E" w:rsidRDefault="0092073E" w:rsidP="0092073E">
      <w:pPr>
        <w:pStyle w:val="Default"/>
        <w:jc w:val="both"/>
        <w:rPr>
          <w:rFonts w:ascii="Times New Roman" w:hAnsi="Times New Roman" w:cs="Times New Roman"/>
          <w:sz w:val="20"/>
          <w:szCs w:val="20"/>
        </w:rPr>
      </w:pPr>
      <w:r>
        <w:rPr>
          <w:rFonts w:ascii="Times New Roman" w:hAnsi="Times New Roman" w:cs="Times New Roman"/>
          <w:b/>
          <w:sz w:val="20"/>
          <w:szCs w:val="20"/>
        </w:rPr>
        <w:t>Az adatkezeléssel érintett (a továbbiakban érintett)</w:t>
      </w:r>
      <w:r>
        <w:rPr>
          <w:rFonts w:ascii="Times New Roman" w:hAnsi="Times New Roman" w:cs="Times New Roman"/>
          <w:sz w:val="20"/>
          <w:szCs w:val="20"/>
        </w:rPr>
        <w:t xml:space="preserve"> adatkezeléssel összefüggő jogainak és jogorvoslati lehetőségeinek ismerete azért fontos, mert az adatkezelő személyes adatokat kezel. </w:t>
      </w:r>
      <w:r>
        <w:rPr>
          <w:rFonts w:ascii="Times New Roman" w:hAnsi="Times New Roman" w:cs="Times New Roman"/>
          <w:b/>
          <w:sz w:val="20"/>
          <w:szCs w:val="20"/>
        </w:rPr>
        <w:t>Személyes adatnak minősül</w:t>
      </w:r>
      <w:r>
        <w:rPr>
          <w:rFonts w:ascii="Times New Roman" w:hAnsi="Times New Roman" w:cs="Times New Roman"/>
          <w:sz w:val="20"/>
          <w:szCs w:val="20"/>
        </w:rPr>
        <w:t xml:space="preserve"> minden olyan információ, ami alapján az érintett azonosítható. Így személyes adat nem csak az érintett neve, azonosító jele, hanem akár a fizikai, mentális stb. azonosságára jellemző ismeret is</w:t>
      </w:r>
      <w:r>
        <w:rPr>
          <w:rStyle w:val="Lbjegyzet-hivatkozs"/>
          <w:rFonts w:ascii="Times New Roman" w:hAnsi="Times New Roman" w:cs="Times New Roman"/>
          <w:sz w:val="20"/>
          <w:szCs w:val="20"/>
        </w:rPr>
        <w:footnoteReference w:id="1"/>
      </w:r>
      <w:r>
        <w:rPr>
          <w:rFonts w:ascii="Times New Roman" w:hAnsi="Times New Roman" w:cs="Times New Roman"/>
          <w:sz w:val="20"/>
          <w:szCs w:val="20"/>
        </w:rPr>
        <w:t xml:space="preserve">. </w:t>
      </w:r>
    </w:p>
    <w:p w14:paraId="047387AF" w14:textId="77777777" w:rsidR="0092073E" w:rsidRDefault="0092073E" w:rsidP="0092073E">
      <w:pPr>
        <w:pStyle w:val="Default"/>
        <w:jc w:val="both"/>
        <w:rPr>
          <w:rFonts w:ascii="Times New Roman" w:hAnsi="Times New Roman" w:cs="Times New Roman"/>
          <w:sz w:val="20"/>
          <w:szCs w:val="20"/>
        </w:rPr>
      </w:pPr>
      <w:r>
        <w:rPr>
          <w:rFonts w:ascii="Times New Roman" w:hAnsi="Times New Roman" w:cs="Times New Roman"/>
          <w:sz w:val="20"/>
          <w:szCs w:val="20"/>
        </w:rPr>
        <w:t xml:space="preserve">Az érintett az adatkezeléssel összefüggő jogai gyakorlása érdekében az adatkezelőhöz fordulhat, aki indokolatlan késedelem nélkül, de </w:t>
      </w:r>
      <w:r>
        <w:rPr>
          <w:rFonts w:ascii="Times New Roman" w:hAnsi="Times New Roman" w:cs="Times New Roman"/>
          <w:b/>
          <w:sz w:val="20"/>
          <w:szCs w:val="20"/>
        </w:rPr>
        <w:t>legkésőbb a kérelem beérkezésétől számított egy hónapon belül tájékoztatja</w:t>
      </w:r>
      <w:r>
        <w:rPr>
          <w:rFonts w:ascii="Times New Roman" w:hAnsi="Times New Roman" w:cs="Times New Roman"/>
          <w:sz w:val="20"/>
          <w:szCs w:val="20"/>
        </w:rPr>
        <w:t xml:space="preserve"> az érintettet a kérelem nyomán hozott intézkedésekről. Szükség esetén, figyelembe véve a kérelem összetettségét és a kérelmek számát, ez a határidő további két hónappal meghosszabbítható. A határidő meghosszabbításáról az adatkezelő a késedelem okainak megjelölésével a kérelem kézhezvételétől számított egy hónapon belül tájékoztatja az érintettet. Ha az érintett elektronikus úton nyújtotta be a kérelmet, a tájékoztatást lehetőség szerint elektronikus úton kell megadni, kivéve, ha az érintett azt másként kéri.</w:t>
      </w:r>
    </w:p>
    <w:p w14:paraId="5F2901F0" w14:textId="77777777" w:rsidR="0092073E" w:rsidRDefault="0092073E" w:rsidP="0092073E">
      <w:pPr>
        <w:pStyle w:val="NormlWeb"/>
        <w:spacing w:after="0"/>
        <w:rPr>
          <w:b/>
          <w:color w:val="000000"/>
          <w:sz w:val="20"/>
          <w:szCs w:val="20"/>
        </w:rPr>
      </w:pPr>
      <w:r>
        <w:rPr>
          <w:b/>
          <w:color w:val="000000"/>
          <w:sz w:val="20"/>
          <w:szCs w:val="20"/>
        </w:rPr>
        <w:t>Az alábbiakban az érintettet illető egyes jogok kifejtése olvasható.</w:t>
      </w:r>
    </w:p>
    <w:p w14:paraId="433C4B53" w14:textId="77777777" w:rsidR="0092073E" w:rsidRDefault="0092073E" w:rsidP="0092073E">
      <w:pPr>
        <w:pStyle w:val="Default"/>
        <w:numPr>
          <w:ilvl w:val="0"/>
          <w:numId w:val="4"/>
        </w:numPr>
        <w:ind w:left="284" w:hanging="284"/>
        <w:jc w:val="both"/>
        <w:rPr>
          <w:rFonts w:ascii="Times New Roman" w:hAnsi="Times New Roman" w:cs="Times New Roman"/>
          <w:sz w:val="20"/>
          <w:szCs w:val="20"/>
          <w:u w:val="single"/>
        </w:rPr>
      </w:pPr>
      <w:r>
        <w:rPr>
          <w:rFonts w:ascii="Times New Roman" w:hAnsi="Times New Roman" w:cs="Times New Roman"/>
          <w:sz w:val="20"/>
          <w:szCs w:val="20"/>
          <w:u w:val="single"/>
        </w:rPr>
        <w:t>Átlátható tájékoztatáshoz való jog (Ld. bővebben GDPR 12-14. cikk)</w:t>
      </w:r>
    </w:p>
    <w:p w14:paraId="7B2281A5" w14:textId="77777777" w:rsidR="0092073E" w:rsidRDefault="0092073E" w:rsidP="0092073E">
      <w:pPr>
        <w:pStyle w:val="Default"/>
        <w:ind w:left="284"/>
        <w:jc w:val="both"/>
        <w:rPr>
          <w:rFonts w:ascii="Times New Roman" w:hAnsi="Times New Roman" w:cs="Times New Roman"/>
          <w:sz w:val="20"/>
          <w:szCs w:val="20"/>
        </w:rPr>
      </w:pPr>
      <w:r>
        <w:rPr>
          <w:rFonts w:ascii="Times New Roman" w:hAnsi="Times New Roman" w:cs="Times New Roman"/>
          <w:sz w:val="20"/>
          <w:szCs w:val="20"/>
        </w:rPr>
        <w:t xml:space="preserve">Az adatkezelő jelen dokumentummal tesz eleget többek közt az adatkezelés céljára és jogalapjára, időtartamára, az adatvédelmi tisztviselőre, az érintetti jogokra és a jogorvoslatra, ha az adatok nem az érintettől származnak, akkor az adatok forrására vonatkozó tájékoztatási kötelezettségének stb. </w:t>
      </w:r>
    </w:p>
    <w:p w14:paraId="75D4969E" w14:textId="77777777" w:rsidR="0092073E" w:rsidRDefault="0092073E" w:rsidP="0092073E">
      <w:pPr>
        <w:pStyle w:val="Default"/>
        <w:ind w:left="284"/>
        <w:jc w:val="both"/>
        <w:rPr>
          <w:rFonts w:ascii="Times New Roman" w:hAnsi="Times New Roman" w:cs="Times New Roman"/>
          <w:sz w:val="20"/>
          <w:szCs w:val="20"/>
        </w:rPr>
      </w:pPr>
      <w:r>
        <w:rPr>
          <w:rFonts w:ascii="Times New Roman" w:hAnsi="Times New Roman" w:cs="Times New Roman"/>
          <w:sz w:val="20"/>
          <w:szCs w:val="20"/>
        </w:rPr>
        <w:t>Az érintett kérésére szóbeli tájékoztatás is adható, feltéve, hogy igazolja a személyazonosságát.</w:t>
      </w:r>
    </w:p>
    <w:p w14:paraId="77A31904" w14:textId="77777777" w:rsidR="0092073E" w:rsidRDefault="0092073E" w:rsidP="0092073E">
      <w:pPr>
        <w:autoSpaceDE w:val="0"/>
        <w:autoSpaceDN w:val="0"/>
        <w:adjustRightInd w:val="0"/>
        <w:rPr>
          <w:color w:val="000000"/>
          <w:sz w:val="20"/>
        </w:rPr>
      </w:pPr>
    </w:p>
    <w:p w14:paraId="4703A4C4" w14:textId="77777777" w:rsidR="0092073E" w:rsidRDefault="0092073E" w:rsidP="0092073E">
      <w:pPr>
        <w:pStyle w:val="Default"/>
        <w:numPr>
          <w:ilvl w:val="0"/>
          <w:numId w:val="4"/>
        </w:numPr>
        <w:ind w:left="284" w:hanging="284"/>
        <w:jc w:val="both"/>
        <w:rPr>
          <w:rFonts w:ascii="Times New Roman" w:hAnsi="Times New Roman" w:cs="Times New Roman"/>
          <w:sz w:val="20"/>
          <w:szCs w:val="20"/>
          <w:u w:val="single"/>
        </w:rPr>
      </w:pPr>
      <w:r>
        <w:rPr>
          <w:rFonts w:ascii="Times New Roman" w:hAnsi="Times New Roman" w:cs="Times New Roman"/>
          <w:sz w:val="20"/>
          <w:szCs w:val="20"/>
          <w:u w:val="single"/>
        </w:rPr>
        <w:t>Az érintett hozzáférési joga (Ld. bővebben GDPR 15. cikk)</w:t>
      </w:r>
    </w:p>
    <w:p w14:paraId="71D4C5D9" w14:textId="77777777" w:rsidR="0092073E" w:rsidRPr="005541AF" w:rsidRDefault="0092073E" w:rsidP="0092073E">
      <w:pPr>
        <w:pStyle w:val="Default"/>
        <w:ind w:left="284"/>
        <w:jc w:val="both"/>
        <w:rPr>
          <w:rFonts w:ascii="Times New Roman" w:hAnsi="Times New Roman" w:cs="Times New Roman"/>
          <w:color w:val="auto"/>
          <w:sz w:val="20"/>
          <w:szCs w:val="20"/>
        </w:rPr>
      </w:pPr>
      <w:r w:rsidRPr="005541AF">
        <w:rPr>
          <w:rFonts w:ascii="Times New Roman" w:hAnsi="Times New Roman" w:cs="Times New Roman"/>
          <w:color w:val="auto"/>
          <w:sz w:val="20"/>
          <w:szCs w:val="20"/>
        </w:rPr>
        <w:t>Az érintett az őt érintő adatkezelésről</w:t>
      </w:r>
      <w:r w:rsidRPr="005541AF" w:rsidDel="006767FF">
        <w:rPr>
          <w:rFonts w:ascii="Times New Roman" w:hAnsi="Times New Roman" w:cs="Times New Roman"/>
          <w:color w:val="auto"/>
          <w:sz w:val="20"/>
          <w:szCs w:val="20"/>
        </w:rPr>
        <w:t xml:space="preserve"> </w:t>
      </w:r>
      <w:r w:rsidRPr="005541AF">
        <w:rPr>
          <w:rFonts w:ascii="Times New Roman" w:hAnsi="Times New Roman" w:cs="Times New Roman"/>
          <w:color w:val="auto"/>
          <w:sz w:val="20"/>
          <w:szCs w:val="20"/>
        </w:rPr>
        <w:t>teljes körű tájékoztatást kérhet az adatkezelőtől, továbbá kérheti, hogy személyes adatairól másolatot kapjon.</w:t>
      </w:r>
    </w:p>
    <w:p w14:paraId="0AB6FD16" w14:textId="77777777" w:rsidR="0092073E" w:rsidRDefault="0092073E" w:rsidP="0092073E">
      <w:pPr>
        <w:pStyle w:val="Default"/>
        <w:ind w:left="284"/>
        <w:jc w:val="both"/>
        <w:rPr>
          <w:rFonts w:ascii="Times New Roman" w:hAnsi="Times New Roman" w:cs="Times New Roman"/>
          <w:sz w:val="20"/>
          <w:szCs w:val="20"/>
        </w:rPr>
      </w:pPr>
      <w:r>
        <w:rPr>
          <w:rFonts w:ascii="Times New Roman" w:hAnsi="Times New Roman" w:cs="Times New Roman"/>
          <w:sz w:val="20"/>
          <w:szCs w:val="20"/>
        </w:rPr>
        <w:t>Az érintett jogosult arra, hogy az adatkezelőtől visszajelzést kapjon arra vonatkozóan, hogy személyes adatainak kezelése folyamatban van-e, és ha ilyen adatkezelés folyamatban van, jogosult arra, hogy a személyes adatokhoz és a következő információkhoz hozzáférést kapjon:</w:t>
      </w:r>
    </w:p>
    <w:tbl>
      <w:tblPr>
        <w:tblW w:w="9242" w:type="dxa"/>
        <w:tblCellSpacing w:w="0" w:type="dxa"/>
        <w:tblInd w:w="284" w:type="dxa"/>
        <w:tblLayout w:type="fixed"/>
        <w:tblCellMar>
          <w:left w:w="0" w:type="dxa"/>
          <w:right w:w="0" w:type="dxa"/>
        </w:tblCellMar>
        <w:tblLook w:val="04A0" w:firstRow="1" w:lastRow="0" w:firstColumn="1" w:lastColumn="0" w:noHBand="0" w:noVBand="1"/>
      </w:tblPr>
      <w:tblGrid>
        <w:gridCol w:w="370"/>
        <w:gridCol w:w="8872"/>
      </w:tblGrid>
      <w:tr w:rsidR="0092073E" w14:paraId="3CAB3209" w14:textId="77777777" w:rsidTr="00070575">
        <w:trPr>
          <w:tblCellSpacing w:w="0" w:type="dxa"/>
        </w:trPr>
        <w:tc>
          <w:tcPr>
            <w:tcW w:w="370" w:type="dxa"/>
          </w:tcPr>
          <w:p w14:paraId="2917F429" w14:textId="77777777" w:rsidR="0092073E" w:rsidRDefault="0092073E" w:rsidP="00070575">
            <w:pPr>
              <w:jc w:val="both"/>
              <w:rPr>
                <w:color w:val="000000"/>
                <w:sz w:val="20"/>
                <w:lang w:eastAsia="en-US"/>
              </w:rPr>
            </w:pPr>
            <w:r>
              <w:rPr>
                <w:color w:val="000000"/>
                <w:sz w:val="20"/>
                <w:lang w:eastAsia="en-US"/>
              </w:rPr>
              <w:t>a)</w:t>
            </w:r>
          </w:p>
        </w:tc>
        <w:tc>
          <w:tcPr>
            <w:tcW w:w="8872" w:type="dxa"/>
          </w:tcPr>
          <w:p w14:paraId="16FE8118" w14:textId="77777777" w:rsidR="0092073E" w:rsidRDefault="0092073E" w:rsidP="00070575">
            <w:pPr>
              <w:jc w:val="both"/>
              <w:rPr>
                <w:color w:val="000000"/>
                <w:sz w:val="20"/>
                <w:lang w:eastAsia="en-US"/>
              </w:rPr>
            </w:pPr>
            <w:r>
              <w:rPr>
                <w:color w:val="000000"/>
                <w:sz w:val="20"/>
                <w:lang w:eastAsia="en-US"/>
              </w:rPr>
              <w:t>az adatkezelés céljai;</w:t>
            </w:r>
          </w:p>
        </w:tc>
      </w:tr>
      <w:tr w:rsidR="0092073E" w14:paraId="0F171182" w14:textId="77777777" w:rsidTr="00070575">
        <w:trPr>
          <w:tblCellSpacing w:w="0" w:type="dxa"/>
        </w:trPr>
        <w:tc>
          <w:tcPr>
            <w:tcW w:w="370" w:type="dxa"/>
          </w:tcPr>
          <w:p w14:paraId="0EAB6594" w14:textId="77777777" w:rsidR="0092073E" w:rsidRDefault="0092073E" w:rsidP="00070575">
            <w:pPr>
              <w:jc w:val="both"/>
              <w:rPr>
                <w:color w:val="000000"/>
                <w:sz w:val="20"/>
                <w:lang w:eastAsia="en-US"/>
              </w:rPr>
            </w:pPr>
            <w:r>
              <w:rPr>
                <w:color w:val="000000"/>
                <w:sz w:val="20"/>
                <w:lang w:eastAsia="en-US"/>
              </w:rPr>
              <w:t>b)</w:t>
            </w:r>
          </w:p>
        </w:tc>
        <w:tc>
          <w:tcPr>
            <w:tcW w:w="8872" w:type="dxa"/>
          </w:tcPr>
          <w:p w14:paraId="60649E3A" w14:textId="77777777" w:rsidR="0092073E" w:rsidRDefault="0092073E" w:rsidP="00070575">
            <w:pPr>
              <w:jc w:val="both"/>
              <w:rPr>
                <w:color w:val="000000"/>
                <w:sz w:val="20"/>
                <w:lang w:eastAsia="en-US"/>
              </w:rPr>
            </w:pPr>
            <w:r>
              <w:rPr>
                <w:color w:val="000000"/>
                <w:sz w:val="20"/>
                <w:lang w:eastAsia="en-US"/>
              </w:rPr>
              <w:t>az érintett személyes adatok kategóriái;</w:t>
            </w:r>
          </w:p>
        </w:tc>
      </w:tr>
      <w:tr w:rsidR="0092073E" w14:paraId="248D405C" w14:textId="77777777" w:rsidTr="00070575">
        <w:trPr>
          <w:tblCellSpacing w:w="0" w:type="dxa"/>
        </w:trPr>
        <w:tc>
          <w:tcPr>
            <w:tcW w:w="370" w:type="dxa"/>
          </w:tcPr>
          <w:p w14:paraId="03075410" w14:textId="77777777" w:rsidR="0092073E" w:rsidRDefault="0092073E" w:rsidP="00070575">
            <w:pPr>
              <w:jc w:val="both"/>
              <w:rPr>
                <w:color w:val="000000"/>
                <w:sz w:val="20"/>
                <w:lang w:eastAsia="en-US"/>
              </w:rPr>
            </w:pPr>
            <w:r>
              <w:rPr>
                <w:color w:val="000000"/>
                <w:sz w:val="20"/>
                <w:lang w:eastAsia="en-US"/>
              </w:rPr>
              <w:t>c)</w:t>
            </w:r>
          </w:p>
        </w:tc>
        <w:tc>
          <w:tcPr>
            <w:tcW w:w="8872" w:type="dxa"/>
          </w:tcPr>
          <w:p w14:paraId="4B30A741" w14:textId="77777777" w:rsidR="0092073E" w:rsidRDefault="0092073E" w:rsidP="00070575">
            <w:pPr>
              <w:jc w:val="both"/>
              <w:rPr>
                <w:color w:val="000000"/>
                <w:sz w:val="20"/>
                <w:lang w:eastAsia="en-US"/>
              </w:rPr>
            </w:pPr>
            <w:r>
              <w:rPr>
                <w:color w:val="000000"/>
                <w:sz w:val="20"/>
                <w:lang w:eastAsia="en-US"/>
              </w:rPr>
              <w:t>azon címzettek vagy címzettek kategóriái, akikkel, illetve amelyekkel a személyes adatokat közölték vagy közölni fogják, ideértve különösen a harmadik országbeli címzetteket, illetve a nemzetközi szervezeteket;</w:t>
            </w:r>
          </w:p>
        </w:tc>
      </w:tr>
      <w:tr w:rsidR="0092073E" w14:paraId="008E5EA0" w14:textId="77777777" w:rsidTr="00070575">
        <w:trPr>
          <w:tblCellSpacing w:w="0" w:type="dxa"/>
        </w:trPr>
        <w:tc>
          <w:tcPr>
            <w:tcW w:w="370" w:type="dxa"/>
          </w:tcPr>
          <w:p w14:paraId="59EAC86F" w14:textId="77777777" w:rsidR="0092073E" w:rsidRDefault="0092073E" w:rsidP="00070575">
            <w:pPr>
              <w:jc w:val="both"/>
              <w:rPr>
                <w:color w:val="000000"/>
                <w:sz w:val="20"/>
                <w:lang w:eastAsia="en-US"/>
              </w:rPr>
            </w:pPr>
            <w:r>
              <w:rPr>
                <w:color w:val="000000"/>
                <w:sz w:val="20"/>
                <w:lang w:eastAsia="en-US"/>
              </w:rPr>
              <w:t>d)</w:t>
            </w:r>
          </w:p>
        </w:tc>
        <w:tc>
          <w:tcPr>
            <w:tcW w:w="8872" w:type="dxa"/>
          </w:tcPr>
          <w:p w14:paraId="1F184150" w14:textId="77777777" w:rsidR="0092073E" w:rsidRDefault="0092073E" w:rsidP="00070575">
            <w:pPr>
              <w:jc w:val="both"/>
              <w:rPr>
                <w:color w:val="000000"/>
                <w:sz w:val="20"/>
                <w:lang w:eastAsia="en-US"/>
              </w:rPr>
            </w:pPr>
            <w:r>
              <w:rPr>
                <w:color w:val="000000"/>
                <w:sz w:val="20"/>
                <w:lang w:eastAsia="en-US"/>
              </w:rPr>
              <w:t>adott esetben a személyes adatok tárolásának tervezett időtartama, vagy ha ez nem lehetséges, ezen időtartam meghatározásának szempontjai;</w:t>
            </w:r>
          </w:p>
        </w:tc>
      </w:tr>
      <w:tr w:rsidR="0092073E" w14:paraId="563E0924" w14:textId="77777777" w:rsidTr="00070575">
        <w:trPr>
          <w:tblCellSpacing w:w="0" w:type="dxa"/>
        </w:trPr>
        <w:tc>
          <w:tcPr>
            <w:tcW w:w="370" w:type="dxa"/>
          </w:tcPr>
          <w:p w14:paraId="70D0DB51" w14:textId="77777777" w:rsidR="0092073E" w:rsidRDefault="0092073E" w:rsidP="00070575">
            <w:pPr>
              <w:jc w:val="both"/>
              <w:rPr>
                <w:color w:val="000000"/>
                <w:sz w:val="20"/>
                <w:lang w:eastAsia="en-US"/>
              </w:rPr>
            </w:pPr>
            <w:r>
              <w:rPr>
                <w:color w:val="000000"/>
                <w:sz w:val="20"/>
                <w:lang w:eastAsia="en-US"/>
              </w:rPr>
              <w:t>e)</w:t>
            </w:r>
          </w:p>
        </w:tc>
        <w:tc>
          <w:tcPr>
            <w:tcW w:w="8872" w:type="dxa"/>
          </w:tcPr>
          <w:p w14:paraId="177A9F4D" w14:textId="77777777" w:rsidR="0092073E" w:rsidRDefault="0092073E" w:rsidP="00070575">
            <w:pPr>
              <w:jc w:val="both"/>
              <w:rPr>
                <w:color w:val="000000"/>
                <w:sz w:val="20"/>
                <w:lang w:eastAsia="en-US"/>
              </w:rPr>
            </w:pPr>
            <w:r>
              <w:rPr>
                <w:color w:val="000000"/>
                <w:sz w:val="20"/>
                <w:lang w:eastAsia="en-US"/>
              </w:rPr>
              <w:t>az érintett azon joga, hogy kérelmezheti az adatkezelőtől a rá vonatkozó személyes adatok helyesbítését, törlését vagy kezelésének korlátozását, és tiltakozhat az ilyen személyes adatok kezelése ellen;</w:t>
            </w:r>
          </w:p>
        </w:tc>
      </w:tr>
      <w:tr w:rsidR="0092073E" w14:paraId="371A6D5E" w14:textId="77777777" w:rsidTr="00070575">
        <w:trPr>
          <w:tblCellSpacing w:w="0" w:type="dxa"/>
        </w:trPr>
        <w:tc>
          <w:tcPr>
            <w:tcW w:w="370" w:type="dxa"/>
          </w:tcPr>
          <w:p w14:paraId="24F17E73" w14:textId="77777777" w:rsidR="0092073E" w:rsidRDefault="0092073E" w:rsidP="00070575">
            <w:pPr>
              <w:jc w:val="both"/>
              <w:rPr>
                <w:color w:val="000000"/>
                <w:sz w:val="20"/>
                <w:lang w:eastAsia="en-US"/>
              </w:rPr>
            </w:pPr>
            <w:r>
              <w:rPr>
                <w:color w:val="000000"/>
                <w:sz w:val="20"/>
                <w:lang w:eastAsia="en-US"/>
              </w:rPr>
              <w:t>f)</w:t>
            </w:r>
          </w:p>
        </w:tc>
        <w:tc>
          <w:tcPr>
            <w:tcW w:w="8872" w:type="dxa"/>
          </w:tcPr>
          <w:p w14:paraId="5F8CC97B" w14:textId="77777777" w:rsidR="0092073E" w:rsidRDefault="0092073E" w:rsidP="00070575">
            <w:pPr>
              <w:jc w:val="both"/>
              <w:rPr>
                <w:color w:val="000000"/>
                <w:sz w:val="20"/>
                <w:lang w:eastAsia="en-US"/>
              </w:rPr>
            </w:pPr>
            <w:r>
              <w:rPr>
                <w:color w:val="000000"/>
                <w:sz w:val="20"/>
                <w:lang w:eastAsia="en-US"/>
              </w:rPr>
              <w:t>a valamely felügyeleti hatósághoz címzett panasz benyújtásának joga;</w:t>
            </w:r>
          </w:p>
        </w:tc>
      </w:tr>
      <w:tr w:rsidR="0092073E" w14:paraId="1D649565" w14:textId="77777777" w:rsidTr="00070575">
        <w:trPr>
          <w:tblCellSpacing w:w="0" w:type="dxa"/>
        </w:trPr>
        <w:tc>
          <w:tcPr>
            <w:tcW w:w="370" w:type="dxa"/>
          </w:tcPr>
          <w:p w14:paraId="0BE28864" w14:textId="77777777" w:rsidR="0092073E" w:rsidRDefault="0092073E" w:rsidP="00070575">
            <w:pPr>
              <w:jc w:val="both"/>
              <w:rPr>
                <w:color w:val="000000"/>
                <w:sz w:val="20"/>
                <w:lang w:eastAsia="en-US"/>
              </w:rPr>
            </w:pPr>
            <w:r>
              <w:rPr>
                <w:color w:val="000000"/>
                <w:sz w:val="20"/>
                <w:lang w:eastAsia="en-US"/>
              </w:rPr>
              <w:t>g)</w:t>
            </w:r>
          </w:p>
        </w:tc>
        <w:tc>
          <w:tcPr>
            <w:tcW w:w="8872" w:type="dxa"/>
          </w:tcPr>
          <w:p w14:paraId="0C97249F" w14:textId="77777777" w:rsidR="0092073E" w:rsidRDefault="0092073E" w:rsidP="00070575">
            <w:pPr>
              <w:jc w:val="both"/>
              <w:rPr>
                <w:color w:val="000000"/>
                <w:sz w:val="20"/>
                <w:lang w:eastAsia="en-US"/>
              </w:rPr>
            </w:pPr>
            <w:r>
              <w:rPr>
                <w:color w:val="000000"/>
                <w:sz w:val="20"/>
                <w:lang w:eastAsia="en-US"/>
              </w:rPr>
              <w:t>ha az adatokat nem az érintettől gyűjtötték, a forrásukra vonatkozó minden elérhető információ;</w:t>
            </w:r>
          </w:p>
        </w:tc>
      </w:tr>
      <w:tr w:rsidR="0092073E" w14:paraId="50727BFA" w14:textId="77777777" w:rsidTr="00070575">
        <w:trPr>
          <w:tblCellSpacing w:w="0" w:type="dxa"/>
        </w:trPr>
        <w:tc>
          <w:tcPr>
            <w:tcW w:w="370" w:type="dxa"/>
          </w:tcPr>
          <w:p w14:paraId="36C40EEC" w14:textId="77777777" w:rsidR="0092073E" w:rsidRDefault="0092073E" w:rsidP="00070575">
            <w:pPr>
              <w:jc w:val="both"/>
              <w:rPr>
                <w:color w:val="000000"/>
                <w:sz w:val="20"/>
                <w:lang w:eastAsia="en-US"/>
              </w:rPr>
            </w:pPr>
            <w:r>
              <w:rPr>
                <w:color w:val="000000"/>
                <w:sz w:val="20"/>
                <w:lang w:eastAsia="en-US"/>
              </w:rPr>
              <w:t>h)</w:t>
            </w:r>
          </w:p>
        </w:tc>
        <w:tc>
          <w:tcPr>
            <w:tcW w:w="8872" w:type="dxa"/>
          </w:tcPr>
          <w:p w14:paraId="1A7D354D" w14:textId="77777777" w:rsidR="0092073E" w:rsidRDefault="0092073E" w:rsidP="00070575">
            <w:pPr>
              <w:jc w:val="both"/>
              <w:rPr>
                <w:color w:val="000000"/>
                <w:sz w:val="20"/>
                <w:lang w:eastAsia="en-US"/>
              </w:rPr>
            </w:pPr>
            <w:r>
              <w:rPr>
                <w:color w:val="000000"/>
                <w:sz w:val="20"/>
                <w:lang w:eastAsia="en-US"/>
              </w:rPr>
              <w:t>az automatizált döntéshozatal ténye, ideértve a profilalkotást is, valamint legalább ezekben az esetekben az alkalmazott logikára és arra vonatkozó érthető információk, hogy az ilyen adatkezelés milyen jelentőséggel bír, és az érintettre nézve milyen várható következményekkel jár.</w:t>
            </w:r>
          </w:p>
        </w:tc>
      </w:tr>
    </w:tbl>
    <w:p w14:paraId="530AF7B7" w14:textId="77777777" w:rsidR="0092073E" w:rsidRDefault="0092073E" w:rsidP="0092073E">
      <w:pPr>
        <w:ind w:left="142"/>
        <w:jc w:val="both"/>
        <w:rPr>
          <w:sz w:val="20"/>
        </w:rPr>
      </w:pPr>
    </w:p>
    <w:p w14:paraId="66CE15C6" w14:textId="77777777" w:rsidR="0092073E" w:rsidRDefault="0092073E" w:rsidP="0092073E">
      <w:pPr>
        <w:pStyle w:val="Default"/>
        <w:numPr>
          <w:ilvl w:val="0"/>
          <w:numId w:val="4"/>
        </w:numPr>
        <w:ind w:left="284" w:hanging="284"/>
        <w:jc w:val="both"/>
        <w:rPr>
          <w:rFonts w:ascii="Times New Roman" w:hAnsi="Times New Roman" w:cs="Times New Roman"/>
          <w:sz w:val="20"/>
          <w:szCs w:val="20"/>
          <w:u w:val="single"/>
        </w:rPr>
      </w:pPr>
      <w:r>
        <w:rPr>
          <w:rFonts w:ascii="Times New Roman" w:hAnsi="Times New Roman" w:cs="Times New Roman"/>
          <w:sz w:val="20"/>
          <w:szCs w:val="20"/>
          <w:u w:val="single"/>
        </w:rPr>
        <w:t>A helyesbítéshez való jog (GDPR 16. cikk)</w:t>
      </w:r>
    </w:p>
    <w:p w14:paraId="0B263529" w14:textId="77777777" w:rsidR="0092073E" w:rsidRDefault="0092073E" w:rsidP="0092073E">
      <w:pPr>
        <w:pStyle w:val="Default"/>
        <w:ind w:left="284"/>
        <w:jc w:val="both"/>
        <w:rPr>
          <w:rFonts w:ascii="Times New Roman" w:hAnsi="Times New Roman" w:cs="Times New Roman"/>
          <w:sz w:val="20"/>
          <w:szCs w:val="20"/>
        </w:rPr>
      </w:pPr>
      <w:r>
        <w:rPr>
          <w:rFonts w:ascii="Times New Roman" w:hAnsi="Times New Roman" w:cs="Times New Roman"/>
          <w:sz w:val="20"/>
          <w:szCs w:val="20"/>
        </w:rPr>
        <w:t>Az érintett jogosult arra, hogy kérésére az adatkezelő indokolatlan késedelem nélkül helyesbítse a rá vonatkozó pontatlan személyes adatokat. Figyelembe véve az adatkezelés célját, az érintett jogosult arra, hogy kérje a hiányos személyes adatok – egyebek mellett kiegészítő nyilatkozat útján történő – kiegészítését.</w:t>
      </w:r>
    </w:p>
    <w:p w14:paraId="53D20C68" w14:textId="77777777" w:rsidR="0092073E" w:rsidRDefault="0092073E" w:rsidP="0092073E">
      <w:pPr>
        <w:pStyle w:val="Default"/>
        <w:ind w:left="284"/>
        <w:jc w:val="both"/>
        <w:rPr>
          <w:rFonts w:ascii="Times New Roman" w:hAnsi="Times New Roman" w:cs="Times New Roman"/>
          <w:sz w:val="20"/>
          <w:szCs w:val="20"/>
        </w:rPr>
      </w:pPr>
    </w:p>
    <w:p w14:paraId="3C32D98F" w14:textId="77777777" w:rsidR="0092073E" w:rsidRDefault="0092073E" w:rsidP="0092073E">
      <w:pPr>
        <w:pStyle w:val="Default"/>
        <w:numPr>
          <w:ilvl w:val="0"/>
          <w:numId w:val="4"/>
        </w:numPr>
        <w:ind w:left="284" w:hanging="284"/>
        <w:jc w:val="both"/>
        <w:rPr>
          <w:rFonts w:ascii="Times New Roman" w:hAnsi="Times New Roman" w:cs="Times New Roman"/>
          <w:sz w:val="20"/>
          <w:szCs w:val="20"/>
          <w:u w:val="single"/>
        </w:rPr>
      </w:pPr>
      <w:r>
        <w:rPr>
          <w:rFonts w:ascii="Times New Roman" w:hAnsi="Times New Roman" w:cs="Times New Roman"/>
          <w:sz w:val="20"/>
          <w:szCs w:val="20"/>
          <w:u w:val="single"/>
        </w:rPr>
        <w:t>A törléshez való jog - „az elfeledtetéshez való jog” (Ld. bővebben GDPR 17. cikk)</w:t>
      </w:r>
    </w:p>
    <w:p w14:paraId="05D10C62" w14:textId="77777777" w:rsidR="0092073E" w:rsidRDefault="0092073E" w:rsidP="0092073E">
      <w:pPr>
        <w:pStyle w:val="Default"/>
        <w:ind w:left="284"/>
        <w:jc w:val="both"/>
        <w:rPr>
          <w:rFonts w:ascii="Times New Roman" w:hAnsi="Times New Roman" w:cs="Times New Roman"/>
          <w:sz w:val="20"/>
          <w:szCs w:val="20"/>
        </w:rPr>
      </w:pPr>
      <w:r>
        <w:rPr>
          <w:rFonts w:ascii="Times New Roman" w:hAnsi="Times New Roman" w:cs="Times New Roman"/>
          <w:sz w:val="20"/>
          <w:szCs w:val="20"/>
        </w:rPr>
        <w:t>A személyes adatot törölni kell, ha</w:t>
      </w:r>
    </w:p>
    <w:p w14:paraId="3FD4BF61" w14:textId="77777777" w:rsidR="0092073E" w:rsidRDefault="0092073E" w:rsidP="0092073E">
      <w:pPr>
        <w:pStyle w:val="Default"/>
        <w:numPr>
          <w:ilvl w:val="3"/>
          <w:numId w:val="4"/>
        </w:numPr>
        <w:ind w:left="567" w:hanging="283"/>
        <w:jc w:val="both"/>
        <w:rPr>
          <w:rFonts w:ascii="Times New Roman" w:hAnsi="Times New Roman" w:cs="Times New Roman"/>
          <w:sz w:val="20"/>
          <w:szCs w:val="20"/>
        </w:rPr>
      </w:pPr>
      <w:r>
        <w:rPr>
          <w:rFonts w:ascii="Times New Roman" w:hAnsi="Times New Roman" w:cs="Times New Roman"/>
          <w:sz w:val="20"/>
          <w:szCs w:val="20"/>
        </w:rPr>
        <w:t>az adatkezelés célja megszűnt;</w:t>
      </w:r>
    </w:p>
    <w:p w14:paraId="5FBEB36B" w14:textId="77777777" w:rsidR="0092073E" w:rsidRDefault="0092073E" w:rsidP="0092073E">
      <w:pPr>
        <w:pStyle w:val="Default"/>
        <w:numPr>
          <w:ilvl w:val="3"/>
          <w:numId w:val="4"/>
        </w:numPr>
        <w:ind w:left="567" w:hanging="283"/>
        <w:jc w:val="both"/>
        <w:rPr>
          <w:rFonts w:ascii="Times New Roman" w:hAnsi="Times New Roman" w:cs="Times New Roman"/>
          <w:sz w:val="20"/>
          <w:szCs w:val="20"/>
        </w:rPr>
      </w:pPr>
      <w:r>
        <w:rPr>
          <w:rFonts w:ascii="Times New Roman" w:hAnsi="Times New Roman" w:cs="Times New Roman"/>
          <w:sz w:val="20"/>
          <w:szCs w:val="20"/>
        </w:rPr>
        <w:t>az érintett visszavonta a hozzájárulását és az adatkezelésnek nincs más jogalapja;</w:t>
      </w:r>
    </w:p>
    <w:p w14:paraId="31F5FF24" w14:textId="77777777" w:rsidR="0092073E" w:rsidRDefault="0092073E" w:rsidP="0092073E">
      <w:pPr>
        <w:pStyle w:val="Default"/>
        <w:numPr>
          <w:ilvl w:val="3"/>
          <w:numId w:val="4"/>
        </w:numPr>
        <w:ind w:left="567" w:hanging="283"/>
        <w:jc w:val="both"/>
        <w:rPr>
          <w:rFonts w:ascii="Times New Roman" w:hAnsi="Times New Roman" w:cs="Times New Roman"/>
          <w:sz w:val="20"/>
          <w:szCs w:val="20"/>
        </w:rPr>
      </w:pPr>
      <w:r>
        <w:rPr>
          <w:rFonts w:ascii="Times New Roman" w:hAnsi="Times New Roman" w:cs="Times New Roman"/>
          <w:sz w:val="20"/>
          <w:szCs w:val="20"/>
        </w:rPr>
        <w:t>az adatkezelés jogos érdeken alapul vagy közérdekű vagy az adatkezelőre ruházott közhatalmi jogosítvány gyakorlásának keretében végzett feladat végrehajtásához szükséges, és az érintett eredményesen tiltakozik az adatkezelés ellen;</w:t>
      </w:r>
    </w:p>
    <w:p w14:paraId="4549D7CD" w14:textId="77777777" w:rsidR="0092073E" w:rsidRDefault="0092073E" w:rsidP="0092073E">
      <w:pPr>
        <w:pStyle w:val="Default"/>
        <w:numPr>
          <w:ilvl w:val="3"/>
          <w:numId w:val="4"/>
        </w:numPr>
        <w:ind w:left="567" w:hanging="283"/>
        <w:jc w:val="both"/>
        <w:rPr>
          <w:rFonts w:ascii="Times New Roman" w:hAnsi="Times New Roman" w:cs="Times New Roman"/>
          <w:sz w:val="20"/>
          <w:szCs w:val="20"/>
        </w:rPr>
      </w:pPr>
      <w:r>
        <w:rPr>
          <w:rFonts w:ascii="Times New Roman" w:hAnsi="Times New Roman" w:cs="Times New Roman"/>
          <w:sz w:val="20"/>
          <w:szCs w:val="20"/>
        </w:rPr>
        <w:t>az adatkezelés jogellenes;</w:t>
      </w:r>
    </w:p>
    <w:p w14:paraId="3CE8B781" w14:textId="77777777" w:rsidR="0092073E" w:rsidRDefault="0092073E" w:rsidP="0092073E">
      <w:pPr>
        <w:pStyle w:val="Default"/>
        <w:numPr>
          <w:ilvl w:val="3"/>
          <w:numId w:val="4"/>
        </w:numPr>
        <w:ind w:left="567" w:hanging="283"/>
        <w:jc w:val="both"/>
        <w:rPr>
          <w:rFonts w:ascii="Times New Roman" w:hAnsi="Times New Roman" w:cs="Times New Roman"/>
          <w:sz w:val="20"/>
          <w:szCs w:val="20"/>
        </w:rPr>
      </w:pPr>
      <w:r>
        <w:rPr>
          <w:rFonts w:ascii="Times New Roman" w:hAnsi="Times New Roman" w:cs="Times New Roman"/>
          <w:sz w:val="20"/>
          <w:szCs w:val="20"/>
        </w:rPr>
        <w:t>a személyes adatokat az adatkezelőre alkalmazandó uniós vagy tagállami jogban előírt jogi kötelezettség teljesítéséhez törölni kell;</w:t>
      </w:r>
    </w:p>
    <w:p w14:paraId="46D49625" w14:textId="77777777" w:rsidR="0092073E" w:rsidRDefault="0092073E" w:rsidP="0092073E">
      <w:pPr>
        <w:pStyle w:val="Default"/>
        <w:numPr>
          <w:ilvl w:val="3"/>
          <w:numId w:val="4"/>
        </w:numPr>
        <w:ind w:left="567" w:hanging="283"/>
        <w:jc w:val="both"/>
        <w:rPr>
          <w:rFonts w:ascii="Times New Roman" w:hAnsi="Times New Roman" w:cs="Times New Roman"/>
          <w:sz w:val="20"/>
          <w:szCs w:val="20"/>
        </w:rPr>
      </w:pPr>
      <w:r>
        <w:rPr>
          <w:rFonts w:ascii="Times New Roman" w:hAnsi="Times New Roman" w:cs="Times New Roman"/>
          <w:sz w:val="20"/>
          <w:szCs w:val="20"/>
        </w:rPr>
        <w:lastRenderedPageBreak/>
        <w:t>az adatok gyűjtésére közvetlenül gyermekeknek kínált, információs társadalommal összefüggő szolgáltatások vonatkozásában került sor, és az érintett kéri a rá vonatkozó személyes adatok törlését.</w:t>
      </w:r>
    </w:p>
    <w:p w14:paraId="6490F1D1" w14:textId="77777777" w:rsidR="0092073E" w:rsidRDefault="0092073E" w:rsidP="0092073E">
      <w:pPr>
        <w:pStyle w:val="Default"/>
        <w:ind w:left="567"/>
        <w:jc w:val="both"/>
        <w:rPr>
          <w:rFonts w:ascii="Times New Roman" w:hAnsi="Times New Roman" w:cs="Times New Roman"/>
          <w:sz w:val="20"/>
          <w:szCs w:val="20"/>
        </w:rPr>
      </w:pPr>
    </w:p>
    <w:p w14:paraId="2799B9BE" w14:textId="77777777" w:rsidR="0092073E" w:rsidRDefault="0092073E" w:rsidP="0092073E">
      <w:pPr>
        <w:pStyle w:val="Default"/>
        <w:numPr>
          <w:ilvl w:val="0"/>
          <w:numId w:val="4"/>
        </w:numPr>
        <w:ind w:left="284" w:hanging="284"/>
        <w:jc w:val="both"/>
        <w:rPr>
          <w:rFonts w:ascii="Times New Roman" w:hAnsi="Times New Roman" w:cs="Times New Roman"/>
          <w:sz w:val="20"/>
          <w:szCs w:val="20"/>
          <w:u w:val="single"/>
        </w:rPr>
      </w:pPr>
      <w:r>
        <w:rPr>
          <w:rFonts w:ascii="Times New Roman" w:hAnsi="Times New Roman" w:cs="Times New Roman"/>
          <w:sz w:val="20"/>
          <w:szCs w:val="20"/>
          <w:u w:val="single"/>
        </w:rPr>
        <w:t>Az adatkezelés korlátozásához való jog (Ld. bővebben GDPR 18. cikk)</w:t>
      </w:r>
    </w:p>
    <w:p w14:paraId="4F776731" w14:textId="77777777" w:rsidR="0092073E" w:rsidRDefault="0092073E" w:rsidP="0092073E">
      <w:pPr>
        <w:pStyle w:val="Default"/>
        <w:ind w:left="284"/>
        <w:jc w:val="both"/>
        <w:rPr>
          <w:rFonts w:ascii="Times New Roman" w:hAnsi="Times New Roman" w:cs="Times New Roman"/>
          <w:sz w:val="20"/>
          <w:szCs w:val="20"/>
        </w:rPr>
      </w:pPr>
      <w:r>
        <w:rPr>
          <w:rFonts w:ascii="Times New Roman" w:hAnsi="Times New Roman" w:cs="Times New Roman"/>
          <w:sz w:val="20"/>
          <w:szCs w:val="20"/>
        </w:rPr>
        <w:t>Az adatkezelő az érintett kérésére korlátozza az adatkezelést, ha</w:t>
      </w:r>
    </w:p>
    <w:p w14:paraId="32BEB358" w14:textId="77777777" w:rsidR="0092073E" w:rsidRDefault="0092073E" w:rsidP="0092073E">
      <w:pPr>
        <w:pStyle w:val="Default"/>
        <w:numPr>
          <w:ilvl w:val="3"/>
          <w:numId w:val="5"/>
        </w:numPr>
        <w:ind w:left="567" w:hanging="283"/>
        <w:jc w:val="both"/>
        <w:rPr>
          <w:rFonts w:ascii="Times New Roman" w:hAnsi="Times New Roman" w:cs="Times New Roman"/>
          <w:sz w:val="20"/>
          <w:szCs w:val="20"/>
        </w:rPr>
      </w:pPr>
      <w:r>
        <w:rPr>
          <w:rFonts w:ascii="Times New Roman" w:hAnsi="Times New Roman" w:cs="Times New Roman"/>
          <w:sz w:val="20"/>
          <w:szCs w:val="20"/>
        </w:rPr>
        <w:t>az érintett vitatja a személyes adatok pontosságát;</w:t>
      </w:r>
    </w:p>
    <w:p w14:paraId="58F30A10" w14:textId="77777777" w:rsidR="0092073E" w:rsidRDefault="0092073E" w:rsidP="0092073E">
      <w:pPr>
        <w:pStyle w:val="Default"/>
        <w:numPr>
          <w:ilvl w:val="3"/>
          <w:numId w:val="5"/>
        </w:numPr>
        <w:ind w:left="567" w:hanging="283"/>
        <w:jc w:val="both"/>
        <w:rPr>
          <w:rFonts w:ascii="Times New Roman" w:hAnsi="Times New Roman" w:cs="Times New Roman"/>
          <w:sz w:val="20"/>
          <w:szCs w:val="20"/>
        </w:rPr>
      </w:pPr>
      <w:r>
        <w:rPr>
          <w:rFonts w:ascii="Times New Roman" w:hAnsi="Times New Roman" w:cs="Times New Roman"/>
          <w:sz w:val="20"/>
          <w:szCs w:val="20"/>
        </w:rPr>
        <w:t>az adatkezelés jogellenes, és az érintett ellenzi az adatok törlését;</w:t>
      </w:r>
    </w:p>
    <w:p w14:paraId="7ED5F282" w14:textId="77777777" w:rsidR="0092073E" w:rsidRDefault="0092073E" w:rsidP="0092073E">
      <w:pPr>
        <w:pStyle w:val="Default"/>
        <w:numPr>
          <w:ilvl w:val="3"/>
          <w:numId w:val="5"/>
        </w:numPr>
        <w:ind w:left="567" w:hanging="283"/>
        <w:jc w:val="both"/>
        <w:rPr>
          <w:rFonts w:ascii="Times New Roman" w:hAnsi="Times New Roman" w:cs="Times New Roman"/>
          <w:sz w:val="20"/>
          <w:szCs w:val="20"/>
        </w:rPr>
      </w:pPr>
      <w:r>
        <w:rPr>
          <w:rFonts w:ascii="Times New Roman" w:hAnsi="Times New Roman" w:cs="Times New Roman"/>
          <w:sz w:val="20"/>
          <w:szCs w:val="20"/>
        </w:rPr>
        <w:t>adatkezelőnek már nincs szüksége a személyes adatokra, de az érintett igényli azokat jogi igények előterjesztéséhez, érvényesítéséhez vagy védelméhez;</w:t>
      </w:r>
    </w:p>
    <w:p w14:paraId="70C5583D" w14:textId="77777777" w:rsidR="0092073E" w:rsidRDefault="0092073E" w:rsidP="0092073E">
      <w:pPr>
        <w:pStyle w:val="Default"/>
        <w:numPr>
          <w:ilvl w:val="3"/>
          <w:numId w:val="5"/>
        </w:numPr>
        <w:ind w:left="567" w:hanging="283"/>
        <w:jc w:val="both"/>
        <w:rPr>
          <w:rFonts w:ascii="Times New Roman" w:hAnsi="Times New Roman" w:cs="Times New Roman"/>
          <w:sz w:val="20"/>
          <w:szCs w:val="20"/>
        </w:rPr>
      </w:pPr>
      <w:r>
        <w:rPr>
          <w:rFonts w:ascii="Times New Roman" w:hAnsi="Times New Roman" w:cs="Times New Roman"/>
          <w:sz w:val="20"/>
          <w:szCs w:val="20"/>
        </w:rPr>
        <w:t>az adatkezelés jogos érdeken alapul vagy közérdekű/az adatkezelőre ruházott közhatalmi jogosítvány gyakorlásának keretében végzett feladat végrehajtásához szükséges, és az érintett tiltakozik az adatkezelés ellen.</w:t>
      </w:r>
    </w:p>
    <w:p w14:paraId="5DD71578" w14:textId="77777777" w:rsidR="0092073E" w:rsidRPr="004C10B6" w:rsidRDefault="0092073E" w:rsidP="0092073E">
      <w:pPr>
        <w:pStyle w:val="Default"/>
        <w:ind w:left="284"/>
        <w:jc w:val="both"/>
        <w:rPr>
          <w:rFonts w:ascii="Times New Roman" w:hAnsi="Times New Roman" w:cs="Times New Roman"/>
          <w:color w:val="auto"/>
          <w:sz w:val="20"/>
          <w:szCs w:val="20"/>
        </w:rPr>
      </w:pPr>
      <w:r w:rsidRPr="004C10B6">
        <w:rPr>
          <w:rFonts w:ascii="Times New Roman" w:hAnsi="Times New Roman" w:cs="Times New Roman"/>
          <w:color w:val="auto"/>
          <w:sz w:val="20"/>
          <w:szCs w:val="20"/>
        </w:rPr>
        <w:t>Ebben az esetben az adatkezelő főszabály szerint csak tárolja az adatokat.</w:t>
      </w:r>
    </w:p>
    <w:p w14:paraId="1F5F796F" w14:textId="77777777" w:rsidR="0092073E" w:rsidRDefault="0092073E" w:rsidP="0092073E">
      <w:pPr>
        <w:rPr>
          <w:color w:val="000000"/>
          <w:sz w:val="20"/>
        </w:rPr>
      </w:pPr>
    </w:p>
    <w:p w14:paraId="2CC24CD3" w14:textId="77777777" w:rsidR="0092073E" w:rsidRDefault="0092073E" w:rsidP="0092073E">
      <w:pPr>
        <w:pStyle w:val="Default"/>
        <w:numPr>
          <w:ilvl w:val="0"/>
          <w:numId w:val="4"/>
        </w:numPr>
        <w:ind w:left="284" w:hanging="284"/>
        <w:jc w:val="both"/>
        <w:rPr>
          <w:rFonts w:ascii="Times New Roman" w:eastAsia="Calibri" w:hAnsi="Times New Roman" w:cs="Times New Roman"/>
          <w:sz w:val="20"/>
          <w:szCs w:val="20"/>
          <w:u w:val="single"/>
          <w:lang w:eastAsia="en-US"/>
        </w:rPr>
      </w:pPr>
      <w:r>
        <w:rPr>
          <w:rFonts w:ascii="Times New Roman" w:hAnsi="Times New Roman" w:cs="Times New Roman"/>
          <w:sz w:val="20"/>
          <w:szCs w:val="20"/>
          <w:u w:val="single"/>
        </w:rPr>
        <w:t>A személyes adatok helyesbítéséhez vagy törléséhez, illetve az adatkezelés korlátozásához kapcsolódó értesítési kötelezettség (GDPR 19. cikk)</w:t>
      </w:r>
    </w:p>
    <w:p w14:paraId="350A08A7" w14:textId="77777777" w:rsidR="0092073E" w:rsidRDefault="0092073E" w:rsidP="0092073E">
      <w:pPr>
        <w:pStyle w:val="Default"/>
        <w:ind w:left="284"/>
        <w:jc w:val="both"/>
        <w:rPr>
          <w:rFonts w:ascii="Times New Roman" w:hAnsi="Times New Roman" w:cs="Times New Roman"/>
          <w:sz w:val="20"/>
          <w:szCs w:val="20"/>
        </w:rPr>
      </w:pPr>
      <w:r>
        <w:rPr>
          <w:rFonts w:ascii="Times New Roman" w:hAnsi="Times New Roman" w:cs="Times New Roman"/>
          <w:sz w:val="20"/>
          <w:szCs w:val="20"/>
        </w:rPr>
        <w:t>Az adatkezelő minden olyan címzettet tájékoztat a helyesbítésről, törlésről vagy adatkezelés-korlátozásról, akivel, illetve amellyel a személyes adatot közölték, kivéve, ha ez lehetetlennek bizonyul, vagy aránytalanul nagy erőfeszítést igényel. Az érintettet, kérésére, az adatkezelő tájékoztatja e címzettekről.</w:t>
      </w:r>
    </w:p>
    <w:p w14:paraId="5CFACBE1" w14:textId="77777777" w:rsidR="0092073E" w:rsidRDefault="0092073E" w:rsidP="0092073E">
      <w:pPr>
        <w:autoSpaceDE w:val="0"/>
        <w:autoSpaceDN w:val="0"/>
        <w:adjustRightInd w:val="0"/>
        <w:rPr>
          <w:rFonts w:eastAsia="Calibri"/>
          <w:sz w:val="20"/>
          <w:u w:val="single"/>
          <w:lang w:eastAsia="en-US"/>
        </w:rPr>
      </w:pPr>
    </w:p>
    <w:p w14:paraId="1C6C4F15" w14:textId="77777777" w:rsidR="0092073E" w:rsidRDefault="0092073E" w:rsidP="0092073E">
      <w:pPr>
        <w:pStyle w:val="Default"/>
        <w:numPr>
          <w:ilvl w:val="0"/>
          <w:numId w:val="4"/>
        </w:numPr>
        <w:ind w:left="284" w:hanging="284"/>
        <w:jc w:val="both"/>
        <w:rPr>
          <w:rFonts w:ascii="Times New Roman" w:hAnsi="Times New Roman" w:cs="Times New Roman"/>
          <w:sz w:val="20"/>
          <w:szCs w:val="20"/>
          <w:u w:val="single"/>
        </w:rPr>
      </w:pPr>
      <w:r>
        <w:rPr>
          <w:rFonts w:ascii="Times New Roman" w:hAnsi="Times New Roman" w:cs="Times New Roman"/>
          <w:sz w:val="20"/>
          <w:szCs w:val="20"/>
          <w:u w:val="single"/>
        </w:rPr>
        <w:t>Adathordozhatósághoz való jog (</w:t>
      </w:r>
      <w:proofErr w:type="spellStart"/>
      <w:r>
        <w:rPr>
          <w:rFonts w:ascii="Times New Roman" w:hAnsi="Times New Roman" w:cs="Times New Roman"/>
          <w:sz w:val="20"/>
          <w:szCs w:val="20"/>
          <w:u w:val="single"/>
        </w:rPr>
        <w:t>Ld</w:t>
      </w:r>
      <w:proofErr w:type="spellEnd"/>
      <w:r>
        <w:rPr>
          <w:rFonts w:ascii="Times New Roman" w:hAnsi="Times New Roman" w:cs="Times New Roman"/>
          <w:sz w:val="20"/>
          <w:szCs w:val="20"/>
          <w:u w:val="single"/>
        </w:rPr>
        <w:t xml:space="preserve"> bővebben GDPR 20. cikk) </w:t>
      </w:r>
    </w:p>
    <w:p w14:paraId="02229207" w14:textId="77777777" w:rsidR="0092073E" w:rsidRDefault="0092073E" w:rsidP="0092073E">
      <w:pPr>
        <w:pStyle w:val="Default"/>
        <w:ind w:left="284"/>
        <w:jc w:val="both"/>
        <w:rPr>
          <w:rFonts w:ascii="Times New Roman" w:hAnsi="Times New Roman" w:cs="Times New Roman"/>
          <w:sz w:val="20"/>
          <w:szCs w:val="20"/>
        </w:rPr>
      </w:pPr>
      <w:r>
        <w:rPr>
          <w:rFonts w:ascii="Times New Roman" w:hAnsi="Times New Roman" w:cs="Times New Roman"/>
          <w:sz w:val="20"/>
          <w:szCs w:val="20"/>
        </w:rPr>
        <w:t>Az érintett jogosult arra, hogy a rá vonatkozó, általa egy adatkezelő 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adatokat a rendelkezésére bocsátotta, ha az adatkezelés hozzájáruláson vagy szerződésen alapul és az adatkezelés automatizált módon működik.</w:t>
      </w:r>
    </w:p>
    <w:p w14:paraId="0348CF45" w14:textId="77777777" w:rsidR="0092073E" w:rsidRDefault="0092073E" w:rsidP="0092073E">
      <w:pPr>
        <w:pStyle w:val="Default"/>
        <w:ind w:left="284"/>
        <w:jc w:val="both"/>
        <w:rPr>
          <w:rFonts w:ascii="Times New Roman" w:hAnsi="Times New Roman" w:cs="Times New Roman"/>
          <w:sz w:val="20"/>
          <w:szCs w:val="20"/>
        </w:rPr>
      </w:pPr>
      <w:r>
        <w:rPr>
          <w:rFonts w:ascii="Times New Roman" w:hAnsi="Times New Roman" w:cs="Times New Roman"/>
          <w:sz w:val="20"/>
          <w:szCs w:val="20"/>
        </w:rPr>
        <w:t>Az adatok hordozhatóságához való jog gyakorlása során az érintett jogosult arra, hogy – ha ez technikailag megvalósítható – kérje a személyes adatok adatkezelők közötti közvetlen továbbítását.</w:t>
      </w:r>
    </w:p>
    <w:p w14:paraId="1B442A71" w14:textId="77777777" w:rsidR="0092073E" w:rsidRDefault="0092073E" w:rsidP="0092073E">
      <w:pPr>
        <w:pStyle w:val="Default"/>
        <w:ind w:left="284"/>
        <w:jc w:val="both"/>
        <w:rPr>
          <w:rFonts w:ascii="Times New Roman" w:hAnsi="Times New Roman" w:cs="Times New Roman"/>
          <w:sz w:val="20"/>
          <w:szCs w:val="20"/>
        </w:rPr>
      </w:pPr>
      <w:r>
        <w:rPr>
          <w:rFonts w:ascii="Times New Roman" w:hAnsi="Times New Roman" w:cs="Times New Roman"/>
          <w:sz w:val="20"/>
          <w:szCs w:val="20"/>
        </w:rPr>
        <w:t xml:space="preserve">E jog gyakorlása nem sértheti az elfeledtetéshez való jogot. </w:t>
      </w:r>
      <w:r w:rsidRPr="00C232D0">
        <w:rPr>
          <w:rFonts w:ascii="Times New Roman" w:hAnsi="Times New Roman" w:cs="Times New Roman"/>
          <w:sz w:val="20"/>
          <w:szCs w:val="20"/>
        </w:rPr>
        <w:t>Az adatok hordozhatóságához való jog nem alkalmazandó abban az esetben, ha az adatkezelés közérdekű vagy az adatkezelőre ruházott közhatalmi jogosítványai gyakorlásának keretében végzett feladat végrehajtásához szükséges.</w:t>
      </w:r>
    </w:p>
    <w:p w14:paraId="211CE726" w14:textId="77777777" w:rsidR="0092073E" w:rsidRDefault="0092073E" w:rsidP="0092073E">
      <w:pPr>
        <w:pStyle w:val="Default"/>
        <w:ind w:left="360"/>
        <w:jc w:val="both"/>
        <w:rPr>
          <w:rFonts w:ascii="Times New Roman" w:hAnsi="Times New Roman" w:cs="Times New Roman"/>
          <w:sz w:val="20"/>
          <w:szCs w:val="20"/>
          <w:u w:val="single"/>
        </w:rPr>
      </w:pPr>
    </w:p>
    <w:p w14:paraId="6CDC4E2E" w14:textId="77777777" w:rsidR="0092073E" w:rsidRDefault="0092073E" w:rsidP="0092073E">
      <w:pPr>
        <w:pStyle w:val="Default"/>
        <w:numPr>
          <w:ilvl w:val="0"/>
          <w:numId w:val="4"/>
        </w:numPr>
        <w:ind w:left="284" w:hanging="284"/>
        <w:jc w:val="both"/>
        <w:rPr>
          <w:rFonts w:ascii="Times New Roman" w:hAnsi="Times New Roman" w:cs="Times New Roman"/>
          <w:sz w:val="20"/>
          <w:szCs w:val="20"/>
          <w:u w:val="single"/>
        </w:rPr>
      </w:pPr>
      <w:r>
        <w:rPr>
          <w:rFonts w:ascii="Times New Roman" w:hAnsi="Times New Roman" w:cs="Times New Roman"/>
          <w:sz w:val="20"/>
          <w:szCs w:val="20"/>
          <w:u w:val="single"/>
        </w:rPr>
        <w:t xml:space="preserve">A tiltakozáshoz való jog (Ld. bővebben GDPR 21. cikk) </w:t>
      </w:r>
    </w:p>
    <w:p w14:paraId="5AB02F73" w14:textId="77777777" w:rsidR="0092073E" w:rsidRDefault="0092073E" w:rsidP="0092073E">
      <w:pPr>
        <w:pStyle w:val="Default"/>
        <w:ind w:left="284"/>
        <w:jc w:val="both"/>
        <w:rPr>
          <w:rFonts w:ascii="Times New Roman" w:hAnsi="Times New Roman" w:cs="Times New Roman"/>
          <w:sz w:val="20"/>
          <w:szCs w:val="20"/>
        </w:rPr>
      </w:pPr>
      <w:r>
        <w:rPr>
          <w:rFonts w:ascii="Times New Roman" w:hAnsi="Times New Roman" w:cs="Times New Roman"/>
          <w:sz w:val="20"/>
          <w:szCs w:val="20"/>
        </w:rPr>
        <w:t>Az érintett jogosult arra, hogy a saját helyzetével kapcsolatos okokból bármikor tiltakozzon személyes adatainak jogos érdeken alapuló kezelése ellen, vagy ha az adatkezelés közérdekű vagy az adatkezelőre ruházott közhatalmi jogosítvány gyakorlásának keretében végzett feladat végrehajtásához szükséges, ideértve az említett jogalapokon alapuló profilalkotást</w:t>
      </w:r>
      <w:r>
        <w:rPr>
          <w:rStyle w:val="Lbjegyzet-hivatkozs"/>
          <w:rFonts w:ascii="Times New Roman" w:hAnsi="Times New Roman" w:cs="Times New Roman"/>
          <w:sz w:val="20"/>
          <w:szCs w:val="20"/>
        </w:rPr>
        <w:footnoteReference w:id="2"/>
      </w:r>
      <w:r>
        <w:rPr>
          <w:rFonts w:ascii="Times New Roman" w:hAnsi="Times New Roman" w:cs="Times New Roman"/>
          <w:sz w:val="20"/>
          <w:szCs w:val="20"/>
        </w:rPr>
        <w:t xml:space="preserve"> is. Ebben az esetben az adatkezelő a személyes adatokat nem kezelheti tovább, kivéve, ha az adatkezelő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14:paraId="3419289E" w14:textId="77777777" w:rsidR="0092073E" w:rsidRDefault="0092073E" w:rsidP="0092073E">
      <w:pPr>
        <w:ind w:left="142"/>
        <w:jc w:val="both"/>
        <w:rPr>
          <w:sz w:val="20"/>
        </w:rPr>
      </w:pPr>
    </w:p>
    <w:p w14:paraId="44380712" w14:textId="77777777" w:rsidR="0092073E" w:rsidRDefault="0092073E" w:rsidP="0092073E">
      <w:pPr>
        <w:pStyle w:val="Default"/>
        <w:numPr>
          <w:ilvl w:val="0"/>
          <w:numId w:val="4"/>
        </w:numPr>
        <w:ind w:left="284" w:hanging="284"/>
        <w:jc w:val="both"/>
        <w:rPr>
          <w:rFonts w:ascii="Times New Roman" w:hAnsi="Times New Roman" w:cs="Times New Roman"/>
          <w:sz w:val="20"/>
          <w:szCs w:val="20"/>
          <w:u w:val="single"/>
        </w:rPr>
      </w:pPr>
      <w:r>
        <w:rPr>
          <w:rFonts w:ascii="Times New Roman" w:hAnsi="Times New Roman" w:cs="Times New Roman"/>
          <w:sz w:val="20"/>
          <w:szCs w:val="20"/>
          <w:u w:val="single"/>
        </w:rPr>
        <w:t>Automatizált döntéshozatal esetén az érintettet megillető jog (Ld. bővebben GDPR 22. cikk)</w:t>
      </w:r>
    </w:p>
    <w:p w14:paraId="347416EE" w14:textId="77777777" w:rsidR="0092073E" w:rsidRDefault="0092073E" w:rsidP="0092073E">
      <w:pPr>
        <w:pStyle w:val="Default"/>
        <w:ind w:left="284"/>
        <w:jc w:val="both"/>
        <w:rPr>
          <w:rFonts w:ascii="Times New Roman" w:hAnsi="Times New Roman" w:cs="Times New Roman"/>
          <w:sz w:val="20"/>
          <w:szCs w:val="20"/>
        </w:rPr>
      </w:pPr>
      <w:r>
        <w:rPr>
          <w:rFonts w:ascii="Times New Roman" w:hAnsi="Times New Roman" w:cs="Times New Roman"/>
          <w:sz w:val="20"/>
          <w:szCs w:val="20"/>
        </w:rPr>
        <w:t>Az érintett jogosult arra, hogy ne terjedjen ki rá az olyan, kizárólag automatizált adatkezelésen – ideértve a profilalkotást is – alapuló döntés hatálya, amely rá nézve joghatással járna vagy őt hasonlóképpen jelentős mértékben érintené.</w:t>
      </w:r>
    </w:p>
    <w:p w14:paraId="64A076AF" w14:textId="77777777" w:rsidR="0092073E" w:rsidRDefault="0092073E" w:rsidP="0092073E">
      <w:pPr>
        <w:pStyle w:val="Default"/>
        <w:ind w:left="284"/>
        <w:jc w:val="both"/>
        <w:rPr>
          <w:rFonts w:ascii="Times New Roman" w:hAnsi="Times New Roman" w:cs="Times New Roman"/>
          <w:sz w:val="20"/>
          <w:szCs w:val="20"/>
        </w:rPr>
      </w:pPr>
      <w:r>
        <w:rPr>
          <w:rFonts w:ascii="Times New Roman" w:hAnsi="Times New Roman" w:cs="Times New Roman"/>
          <w:sz w:val="20"/>
          <w:szCs w:val="20"/>
        </w:rPr>
        <w:t>Ez a rendelkezés nem alkalmazandó, ha a döntés:</w:t>
      </w:r>
    </w:p>
    <w:tbl>
      <w:tblPr>
        <w:tblW w:w="9241" w:type="dxa"/>
        <w:tblCellSpacing w:w="0" w:type="dxa"/>
        <w:tblInd w:w="284" w:type="dxa"/>
        <w:tblLayout w:type="fixed"/>
        <w:tblCellMar>
          <w:left w:w="0" w:type="dxa"/>
          <w:right w:w="0" w:type="dxa"/>
        </w:tblCellMar>
        <w:tblLook w:val="04A0" w:firstRow="1" w:lastRow="0" w:firstColumn="1" w:lastColumn="0" w:noHBand="0" w:noVBand="1"/>
      </w:tblPr>
      <w:tblGrid>
        <w:gridCol w:w="369"/>
        <w:gridCol w:w="8872"/>
      </w:tblGrid>
      <w:tr w:rsidR="0092073E" w14:paraId="355E5FD3" w14:textId="77777777" w:rsidTr="00070575">
        <w:trPr>
          <w:tblCellSpacing w:w="0" w:type="dxa"/>
        </w:trPr>
        <w:tc>
          <w:tcPr>
            <w:tcW w:w="369" w:type="dxa"/>
          </w:tcPr>
          <w:p w14:paraId="7AF609B0" w14:textId="77777777" w:rsidR="0092073E" w:rsidRDefault="0092073E" w:rsidP="00070575">
            <w:pPr>
              <w:jc w:val="both"/>
              <w:rPr>
                <w:color w:val="000000"/>
                <w:sz w:val="20"/>
                <w:lang w:eastAsia="en-US"/>
              </w:rPr>
            </w:pPr>
            <w:r>
              <w:rPr>
                <w:color w:val="000000"/>
                <w:sz w:val="20"/>
                <w:lang w:eastAsia="en-US"/>
              </w:rPr>
              <w:t>a)</w:t>
            </w:r>
          </w:p>
        </w:tc>
        <w:tc>
          <w:tcPr>
            <w:tcW w:w="8872" w:type="dxa"/>
          </w:tcPr>
          <w:p w14:paraId="4BDE9747" w14:textId="77777777" w:rsidR="0092073E" w:rsidRDefault="0092073E" w:rsidP="00070575">
            <w:pPr>
              <w:jc w:val="both"/>
              <w:rPr>
                <w:color w:val="000000"/>
                <w:sz w:val="20"/>
                <w:lang w:eastAsia="en-US"/>
              </w:rPr>
            </w:pPr>
            <w:r>
              <w:rPr>
                <w:color w:val="000000"/>
                <w:sz w:val="20"/>
                <w:lang w:eastAsia="en-US"/>
              </w:rPr>
              <w:t>az érintett és az adatkezelő közötti szerződés megkötése vagy teljesítése érdekében szükséges;</w:t>
            </w:r>
          </w:p>
        </w:tc>
      </w:tr>
      <w:tr w:rsidR="0092073E" w14:paraId="78679A3A" w14:textId="77777777" w:rsidTr="00070575">
        <w:trPr>
          <w:tblCellSpacing w:w="0" w:type="dxa"/>
        </w:trPr>
        <w:tc>
          <w:tcPr>
            <w:tcW w:w="369" w:type="dxa"/>
          </w:tcPr>
          <w:p w14:paraId="008F041D" w14:textId="77777777" w:rsidR="0092073E" w:rsidRDefault="0092073E" w:rsidP="00070575">
            <w:pPr>
              <w:jc w:val="both"/>
              <w:rPr>
                <w:color w:val="000000"/>
                <w:sz w:val="20"/>
                <w:lang w:eastAsia="en-US"/>
              </w:rPr>
            </w:pPr>
            <w:r>
              <w:rPr>
                <w:color w:val="000000"/>
                <w:sz w:val="20"/>
                <w:lang w:eastAsia="en-US"/>
              </w:rPr>
              <w:t>b)</w:t>
            </w:r>
          </w:p>
        </w:tc>
        <w:tc>
          <w:tcPr>
            <w:tcW w:w="8872" w:type="dxa"/>
          </w:tcPr>
          <w:p w14:paraId="099D7394" w14:textId="77777777" w:rsidR="0092073E" w:rsidRDefault="0092073E" w:rsidP="00070575">
            <w:pPr>
              <w:jc w:val="both"/>
              <w:rPr>
                <w:color w:val="000000"/>
                <w:sz w:val="20"/>
                <w:lang w:eastAsia="en-US"/>
              </w:rPr>
            </w:pPr>
            <w:r>
              <w:rPr>
                <w:color w:val="000000"/>
                <w:sz w:val="20"/>
                <w:lang w:eastAsia="en-US"/>
              </w:rPr>
              <w:t>meghozatalát az adatkezelőre alkalmazandó olyan uniós vagy tagállami jog teszi lehetővé, amely az érintett jogainak és szabadságainak, valamint jogos érdekeinek védelmét szolgáló megfelelő intézkedéseket is megállapít; vagy</w:t>
            </w:r>
          </w:p>
        </w:tc>
      </w:tr>
      <w:tr w:rsidR="0092073E" w14:paraId="753C2CEA" w14:textId="77777777" w:rsidTr="00070575">
        <w:trPr>
          <w:tblCellSpacing w:w="0" w:type="dxa"/>
        </w:trPr>
        <w:tc>
          <w:tcPr>
            <w:tcW w:w="369" w:type="dxa"/>
          </w:tcPr>
          <w:p w14:paraId="3994A7E2" w14:textId="77777777" w:rsidR="0092073E" w:rsidRDefault="0092073E" w:rsidP="00070575">
            <w:pPr>
              <w:jc w:val="both"/>
              <w:rPr>
                <w:color w:val="000000"/>
                <w:sz w:val="20"/>
                <w:lang w:eastAsia="en-US"/>
              </w:rPr>
            </w:pPr>
            <w:r>
              <w:rPr>
                <w:color w:val="000000"/>
                <w:sz w:val="20"/>
                <w:lang w:eastAsia="en-US"/>
              </w:rPr>
              <w:t>c)</w:t>
            </w:r>
          </w:p>
        </w:tc>
        <w:tc>
          <w:tcPr>
            <w:tcW w:w="8872" w:type="dxa"/>
          </w:tcPr>
          <w:p w14:paraId="16F94E43" w14:textId="77777777" w:rsidR="0092073E" w:rsidRDefault="0092073E" w:rsidP="00070575">
            <w:pPr>
              <w:jc w:val="both"/>
              <w:rPr>
                <w:color w:val="000000"/>
                <w:sz w:val="20"/>
                <w:lang w:eastAsia="en-US"/>
              </w:rPr>
            </w:pPr>
            <w:r>
              <w:rPr>
                <w:color w:val="000000"/>
                <w:sz w:val="20"/>
                <w:lang w:eastAsia="en-US"/>
              </w:rPr>
              <w:t>az érintett kifejezett hozzájárulásán alapul.</w:t>
            </w:r>
          </w:p>
        </w:tc>
      </w:tr>
    </w:tbl>
    <w:p w14:paraId="2093FF47" w14:textId="77777777" w:rsidR="0092073E" w:rsidRDefault="0092073E" w:rsidP="0092073E">
      <w:pPr>
        <w:pStyle w:val="Default"/>
        <w:ind w:left="284"/>
        <w:jc w:val="both"/>
        <w:rPr>
          <w:rFonts w:ascii="Times New Roman" w:hAnsi="Times New Roman" w:cs="Times New Roman"/>
          <w:sz w:val="20"/>
          <w:szCs w:val="20"/>
        </w:rPr>
      </w:pPr>
      <w:r>
        <w:rPr>
          <w:rFonts w:ascii="Times New Roman" w:hAnsi="Times New Roman" w:cs="Times New Roman"/>
          <w:sz w:val="20"/>
          <w:szCs w:val="20"/>
        </w:rPr>
        <w:t>Az adatkezelő köteles biztosítani az érintettnek legalább azt a jogát, hogy az adatkezelő részéről emberi beavatkozást kérjen, álláspontját kifejezze, és a döntéssel szemben kifogást nyújtson be.</w:t>
      </w:r>
    </w:p>
    <w:p w14:paraId="68B4FA6B" w14:textId="77777777" w:rsidR="0092073E" w:rsidRDefault="0092073E" w:rsidP="0092073E">
      <w:pPr>
        <w:pStyle w:val="NormlWeb"/>
        <w:spacing w:before="0" w:beforeAutospacing="0" w:after="0" w:afterAutospacing="0"/>
        <w:jc w:val="both"/>
        <w:rPr>
          <w:sz w:val="20"/>
          <w:szCs w:val="20"/>
        </w:rPr>
      </w:pPr>
    </w:p>
    <w:p w14:paraId="01F7BA7C" w14:textId="77777777" w:rsidR="0092073E" w:rsidRDefault="0092073E" w:rsidP="0092073E">
      <w:pPr>
        <w:pStyle w:val="Default"/>
        <w:numPr>
          <w:ilvl w:val="0"/>
          <w:numId w:val="4"/>
        </w:numPr>
        <w:ind w:left="284" w:hanging="284"/>
        <w:jc w:val="both"/>
        <w:rPr>
          <w:rFonts w:ascii="Times New Roman" w:hAnsi="Times New Roman" w:cs="Times New Roman"/>
          <w:sz w:val="20"/>
          <w:szCs w:val="20"/>
          <w:u w:val="single"/>
        </w:rPr>
      </w:pPr>
      <w:r>
        <w:rPr>
          <w:rFonts w:ascii="Times New Roman" w:hAnsi="Times New Roman" w:cs="Times New Roman"/>
          <w:sz w:val="20"/>
          <w:szCs w:val="20"/>
          <w:u w:val="single"/>
        </w:rPr>
        <w:t>Jogorvoslat igénybevétele – vagylagosan rendelkezésre álló lehetőségek</w:t>
      </w:r>
    </w:p>
    <w:p w14:paraId="17B9D1D5" w14:textId="77777777" w:rsidR="0092073E" w:rsidRDefault="0092073E" w:rsidP="0092073E">
      <w:pPr>
        <w:pStyle w:val="Listaszerbekezds"/>
        <w:spacing w:after="0" w:line="240" w:lineRule="auto"/>
        <w:ind w:left="2007"/>
        <w:jc w:val="both"/>
        <w:rPr>
          <w:rFonts w:ascii="Times New Roman" w:eastAsia="Times New Roman" w:hAnsi="Times New Roman"/>
          <w:vanish/>
          <w:color w:val="000000"/>
          <w:sz w:val="20"/>
          <w:szCs w:val="20"/>
          <w:lang w:eastAsia="hu-HU"/>
        </w:rPr>
      </w:pPr>
    </w:p>
    <w:p w14:paraId="4EB3A75B" w14:textId="77777777" w:rsidR="0092073E" w:rsidRDefault="0092073E" w:rsidP="0092073E">
      <w:pPr>
        <w:pStyle w:val="NormlWeb"/>
        <w:spacing w:before="0" w:beforeAutospacing="0" w:after="0" w:afterAutospacing="0"/>
        <w:jc w:val="both"/>
        <w:rPr>
          <w:sz w:val="20"/>
          <w:szCs w:val="20"/>
          <w:u w:val="single"/>
        </w:rPr>
      </w:pPr>
      <w:r>
        <w:rPr>
          <w:color w:val="000000"/>
          <w:sz w:val="20"/>
          <w:szCs w:val="20"/>
        </w:rPr>
        <w:t xml:space="preserve">10.1. </w:t>
      </w:r>
      <w:r>
        <w:rPr>
          <w:color w:val="000000"/>
          <w:sz w:val="20"/>
          <w:szCs w:val="20"/>
          <w:u w:val="single"/>
        </w:rPr>
        <w:t>Adatvédelmi</w:t>
      </w:r>
      <w:r>
        <w:rPr>
          <w:sz w:val="20"/>
          <w:szCs w:val="20"/>
          <w:u w:val="single"/>
        </w:rPr>
        <w:t xml:space="preserve"> tisztviselő (Ld. bővebben GDPR 12. cikk, 38-39. cikk)</w:t>
      </w:r>
    </w:p>
    <w:p w14:paraId="5D2829C5" w14:textId="77777777" w:rsidR="0092073E" w:rsidRDefault="0092073E" w:rsidP="0092073E">
      <w:pPr>
        <w:pStyle w:val="Default"/>
        <w:ind w:left="284"/>
        <w:jc w:val="both"/>
        <w:rPr>
          <w:rFonts w:ascii="Times New Roman" w:hAnsi="Times New Roman" w:cs="Times New Roman"/>
          <w:sz w:val="20"/>
          <w:szCs w:val="20"/>
        </w:rPr>
      </w:pPr>
      <w:r>
        <w:rPr>
          <w:rFonts w:ascii="Times New Roman" w:hAnsi="Times New Roman" w:cs="Times New Roman"/>
          <w:sz w:val="20"/>
          <w:szCs w:val="20"/>
        </w:rPr>
        <w:lastRenderedPageBreak/>
        <w:t xml:space="preserve">Az érintettek a személyes adataik kezeléséhez és a GDPR szerinti jogaik gyakorlásához kapcsolódó valamennyi kérdésben az adatvédelmi tisztviselőhöz fordulhatnak (GDPR 38. cikk (4) </w:t>
      </w:r>
      <w:proofErr w:type="spellStart"/>
      <w:r>
        <w:rPr>
          <w:rFonts w:ascii="Times New Roman" w:hAnsi="Times New Roman" w:cs="Times New Roman"/>
          <w:sz w:val="20"/>
          <w:szCs w:val="20"/>
        </w:rPr>
        <w:t>bek</w:t>
      </w:r>
      <w:proofErr w:type="spellEnd"/>
      <w:r>
        <w:rPr>
          <w:rFonts w:ascii="Times New Roman" w:hAnsi="Times New Roman" w:cs="Times New Roman"/>
          <w:sz w:val="20"/>
          <w:szCs w:val="20"/>
        </w:rPr>
        <w:t xml:space="preserve">.). </w:t>
      </w:r>
    </w:p>
    <w:p w14:paraId="68D750FE" w14:textId="77777777" w:rsidR="0092073E" w:rsidRDefault="0092073E" w:rsidP="0092073E">
      <w:pPr>
        <w:pStyle w:val="Default"/>
        <w:ind w:left="284"/>
        <w:jc w:val="both"/>
        <w:rPr>
          <w:rFonts w:ascii="Times New Roman" w:hAnsi="Times New Roman" w:cs="Times New Roman"/>
          <w:sz w:val="20"/>
          <w:szCs w:val="20"/>
        </w:rPr>
      </w:pPr>
      <w:r>
        <w:rPr>
          <w:rFonts w:ascii="Times New Roman" w:hAnsi="Times New Roman" w:cs="Times New Roman"/>
          <w:sz w:val="20"/>
          <w:szCs w:val="20"/>
        </w:rPr>
        <w:t xml:space="preserve">Ha az adatkezelő nem tesz intézkedéseket az érintett kérelme nyomán, késedelem nélkül, de legkésőbb a kérelem beérkezésétől számított egy hónapon belül tájékoztatja az érintettet az intézkedés elmaradásának okairól, valamint arról, hogy az érintett panaszt nyújthat be valamely felügyeleti hatóságnál, és élhet bírósági jogorvoslati jogával (GDPR 12. cikk (4) </w:t>
      </w:r>
      <w:proofErr w:type="spellStart"/>
      <w:r>
        <w:rPr>
          <w:rFonts w:ascii="Times New Roman" w:hAnsi="Times New Roman" w:cs="Times New Roman"/>
          <w:sz w:val="20"/>
          <w:szCs w:val="20"/>
        </w:rPr>
        <w:t>bek</w:t>
      </w:r>
      <w:proofErr w:type="spellEnd"/>
      <w:r>
        <w:rPr>
          <w:rFonts w:ascii="Times New Roman" w:hAnsi="Times New Roman" w:cs="Times New Roman"/>
          <w:sz w:val="20"/>
          <w:szCs w:val="20"/>
        </w:rPr>
        <w:t>.).</w:t>
      </w:r>
    </w:p>
    <w:p w14:paraId="274B05BA" w14:textId="77777777" w:rsidR="0092073E" w:rsidRPr="00A00D06" w:rsidRDefault="0092073E" w:rsidP="0092073E">
      <w:pPr>
        <w:pStyle w:val="NormlWeb"/>
        <w:spacing w:before="0" w:beforeAutospacing="0" w:after="0" w:afterAutospacing="0"/>
        <w:ind w:left="284" w:hanging="284"/>
        <w:jc w:val="both"/>
        <w:rPr>
          <w:sz w:val="20"/>
          <w:szCs w:val="20"/>
        </w:rPr>
      </w:pPr>
      <w:r w:rsidRPr="00A00D06">
        <w:rPr>
          <w:sz w:val="20"/>
          <w:szCs w:val="20"/>
        </w:rPr>
        <w:t xml:space="preserve">10.2. </w:t>
      </w:r>
      <w:r w:rsidRPr="00A00D06">
        <w:rPr>
          <w:sz w:val="20"/>
          <w:szCs w:val="20"/>
          <w:u w:val="single"/>
        </w:rPr>
        <w:t xml:space="preserve">Nemzeti Adatvédelmi és Információszabadság Hatóságnál </w:t>
      </w:r>
      <w:r w:rsidRPr="00D81DB3">
        <w:rPr>
          <w:sz w:val="20"/>
          <w:szCs w:val="20"/>
          <w:u w:val="single"/>
        </w:rPr>
        <w:t>kezdeményezhető eljárások</w:t>
      </w:r>
      <w:r>
        <w:rPr>
          <w:sz w:val="20"/>
          <w:szCs w:val="20"/>
        </w:rPr>
        <w:t xml:space="preserve"> </w:t>
      </w:r>
      <w:r w:rsidRPr="00A00D06">
        <w:rPr>
          <w:sz w:val="20"/>
          <w:szCs w:val="20"/>
        </w:rPr>
        <w:t>(GDPR 57</w:t>
      </w:r>
      <w:r>
        <w:rPr>
          <w:sz w:val="20"/>
          <w:szCs w:val="20"/>
        </w:rPr>
        <w:t xml:space="preserve">-58. cikk, </w:t>
      </w:r>
      <w:r w:rsidRPr="00A00D06">
        <w:rPr>
          <w:sz w:val="20"/>
          <w:szCs w:val="20"/>
        </w:rPr>
        <w:t xml:space="preserve">77. cikk, </w:t>
      </w:r>
      <w:proofErr w:type="spellStart"/>
      <w:r w:rsidRPr="00A00D06">
        <w:rPr>
          <w:sz w:val="20"/>
          <w:szCs w:val="20"/>
        </w:rPr>
        <w:t>Infotv</w:t>
      </w:r>
      <w:proofErr w:type="spellEnd"/>
      <w:r w:rsidRPr="00A00D06">
        <w:rPr>
          <w:sz w:val="20"/>
          <w:szCs w:val="20"/>
        </w:rPr>
        <w:t>.</w:t>
      </w:r>
      <w:r w:rsidRPr="00A00D06">
        <w:rPr>
          <w:rStyle w:val="Lbjegyzet-hivatkozs"/>
          <w:sz w:val="20"/>
          <w:szCs w:val="20"/>
        </w:rPr>
        <w:footnoteReference w:id="3"/>
      </w:r>
      <w:r w:rsidRPr="00A00D06">
        <w:rPr>
          <w:sz w:val="20"/>
          <w:szCs w:val="20"/>
        </w:rPr>
        <w:t xml:space="preserve"> 51/A.</w:t>
      </w:r>
      <w:r>
        <w:rPr>
          <w:sz w:val="20"/>
          <w:szCs w:val="20"/>
        </w:rPr>
        <w:t xml:space="preserve"> §</w:t>
      </w:r>
      <w:r w:rsidRPr="00A00D06">
        <w:rPr>
          <w:sz w:val="20"/>
          <w:szCs w:val="20"/>
        </w:rPr>
        <w:t xml:space="preserve"> (1) bekezdés, 52-54.§, 55.§ (1)-(2), 56-58. §,</w:t>
      </w:r>
      <w:r>
        <w:rPr>
          <w:sz w:val="20"/>
          <w:szCs w:val="20"/>
        </w:rPr>
        <w:t xml:space="preserve"> 60-61. §</w:t>
      </w:r>
      <w:r w:rsidRPr="00A00D06">
        <w:rPr>
          <w:sz w:val="20"/>
          <w:szCs w:val="20"/>
        </w:rPr>
        <w:t>)</w:t>
      </w:r>
    </w:p>
    <w:p w14:paraId="0427882A" w14:textId="77777777" w:rsidR="0092073E" w:rsidRPr="00A00D06" w:rsidRDefault="0092073E" w:rsidP="0092073E">
      <w:pPr>
        <w:pStyle w:val="Default"/>
        <w:ind w:left="284"/>
        <w:jc w:val="both"/>
        <w:rPr>
          <w:rFonts w:ascii="Times New Roman" w:hAnsi="Times New Roman" w:cs="Times New Roman"/>
          <w:sz w:val="20"/>
        </w:rPr>
      </w:pPr>
      <w:r w:rsidRPr="00A00D06">
        <w:rPr>
          <w:rFonts w:ascii="Times New Roman" w:hAnsi="Times New Roman" w:cs="Times New Roman"/>
          <w:sz w:val="20"/>
        </w:rPr>
        <w:t xml:space="preserve">A Nemzeti Adatvédelmi és Információszabadság Hatóságnál (a továbbiakban Hatóság) bejelentéssel </w:t>
      </w:r>
      <w:r w:rsidRPr="00A00D06">
        <w:rPr>
          <w:rFonts w:ascii="Times New Roman" w:hAnsi="Times New Roman" w:cs="Times New Roman"/>
          <w:b/>
          <w:sz w:val="20"/>
        </w:rPr>
        <w:t>bárki (tehát nem csak az érintett) vizsgálatot kezdeményezhet</w:t>
      </w:r>
      <w:r w:rsidRPr="00A00D06">
        <w:rPr>
          <w:rFonts w:ascii="Times New Roman" w:hAnsi="Times New Roman" w:cs="Times New Roman"/>
          <w:sz w:val="20"/>
        </w:rPr>
        <w:t xml:space="preserve"> arra hivatkozással, hogy személyes adatok kezelésével kapcsolatban jogsérelem következett be, vagy annak közvetlen veszélye fennáll. </w:t>
      </w:r>
    </w:p>
    <w:p w14:paraId="7B9F73B1" w14:textId="77777777" w:rsidR="0092073E" w:rsidRPr="00A00D06" w:rsidRDefault="0092073E" w:rsidP="0092073E">
      <w:pPr>
        <w:pStyle w:val="Default"/>
        <w:ind w:left="284"/>
        <w:jc w:val="both"/>
        <w:rPr>
          <w:rFonts w:ascii="Times New Roman" w:hAnsi="Times New Roman" w:cs="Times New Roman"/>
          <w:sz w:val="20"/>
        </w:rPr>
      </w:pPr>
      <w:r w:rsidRPr="00A00D06">
        <w:rPr>
          <w:rFonts w:ascii="Times New Roman" w:hAnsi="Times New Roman" w:cs="Times New Roman"/>
          <w:sz w:val="20"/>
        </w:rPr>
        <w:t xml:space="preserve">Fontos, hogy a bejelentés ne legyen névtelen, különben a Hatóság érdemi vizsgálat nélkül </w:t>
      </w:r>
      <w:r w:rsidRPr="00A00D06">
        <w:rPr>
          <w:rFonts w:ascii="Times New Roman" w:hAnsi="Times New Roman" w:cs="Times New Roman"/>
          <w:i/>
          <w:sz w:val="20"/>
        </w:rPr>
        <w:t>elutasíthatja</w:t>
      </w:r>
      <w:r w:rsidRPr="00A00D06">
        <w:rPr>
          <w:rFonts w:ascii="Times New Roman" w:hAnsi="Times New Roman" w:cs="Times New Roman"/>
          <w:sz w:val="20"/>
        </w:rPr>
        <w:t xml:space="preserve"> a bejelentést. A további elutasítási indokokat az </w:t>
      </w:r>
      <w:proofErr w:type="spellStart"/>
      <w:r w:rsidRPr="00A00D06">
        <w:rPr>
          <w:rFonts w:ascii="Times New Roman" w:hAnsi="Times New Roman" w:cs="Times New Roman"/>
          <w:sz w:val="20"/>
        </w:rPr>
        <w:t>Infotv</w:t>
      </w:r>
      <w:proofErr w:type="spellEnd"/>
      <w:r w:rsidRPr="00A00D06">
        <w:rPr>
          <w:rFonts w:ascii="Times New Roman" w:hAnsi="Times New Roman" w:cs="Times New Roman"/>
          <w:sz w:val="20"/>
        </w:rPr>
        <w:t>. 53. §-a tartalmazza.</w:t>
      </w:r>
    </w:p>
    <w:p w14:paraId="2F265599" w14:textId="77777777" w:rsidR="0092073E" w:rsidRPr="00A00D06" w:rsidRDefault="0092073E" w:rsidP="0092073E">
      <w:pPr>
        <w:pStyle w:val="Default"/>
        <w:ind w:left="284"/>
        <w:jc w:val="both"/>
        <w:rPr>
          <w:rFonts w:ascii="Times New Roman" w:hAnsi="Times New Roman" w:cs="Times New Roman"/>
          <w:sz w:val="20"/>
        </w:rPr>
      </w:pPr>
      <w:r w:rsidRPr="00A00D06">
        <w:rPr>
          <w:rFonts w:ascii="Times New Roman" w:hAnsi="Times New Roman" w:cs="Times New Roman"/>
          <w:sz w:val="20"/>
        </w:rPr>
        <w:t xml:space="preserve">A Hatóság vizsgálata </w:t>
      </w:r>
      <w:r w:rsidRPr="00A00D06">
        <w:rPr>
          <w:rFonts w:ascii="Times New Roman" w:hAnsi="Times New Roman" w:cs="Times New Roman"/>
          <w:b/>
          <w:sz w:val="20"/>
        </w:rPr>
        <w:t>ingyenes</w:t>
      </w:r>
      <w:r w:rsidRPr="00A00D06">
        <w:rPr>
          <w:rFonts w:ascii="Times New Roman" w:hAnsi="Times New Roman" w:cs="Times New Roman"/>
          <w:sz w:val="20"/>
        </w:rPr>
        <w:t xml:space="preserve">, a vizsgálat költségeit a Hatóság előlegezi és viseli. Az eljárás lefolytatására vonatkozó részletes szabályokat az </w:t>
      </w:r>
      <w:proofErr w:type="spellStart"/>
      <w:r w:rsidRPr="00A00D06">
        <w:rPr>
          <w:rFonts w:ascii="Times New Roman" w:hAnsi="Times New Roman" w:cs="Times New Roman"/>
          <w:sz w:val="20"/>
        </w:rPr>
        <w:t>Infotv</w:t>
      </w:r>
      <w:proofErr w:type="spellEnd"/>
      <w:r w:rsidRPr="00A00D06">
        <w:rPr>
          <w:rFonts w:ascii="Times New Roman" w:hAnsi="Times New Roman" w:cs="Times New Roman"/>
          <w:sz w:val="20"/>
        </w:rPr>
        <w:t>. 54.§, 55. § (1)-(2) bekezdése, 56-58. §-</w:t>
      </w:r>
      <w:proofErr w:type="spellStart"/>
      <w:r w:rsidRPr="00A00D06">
        <w:rPr>
          <w:rFonts w:ascii="Times New Roman" w:hAnsi="Times New Roman" w:cs="Times New Roman"/>
          <w:sz w:val="20"/>
        </w:rPr>
        <w:t>ai</w:t>
      </w:r>
      <w:proofErr w:type="spellEnd"/>
      <w:r w:rsidRPr="00A00D06">
        <w:rPr>
          <w:rFonts w:ascii="Times New Roman" w:hAnsi="Times New Roman" w:cs="Times New Roman"/>
          <w:sz w:val="20"/>
        </w:rPr>
        <w:t xml:space="preserve"> tartalmazzák.</w:t>
      </w:r>
    </w:p>
    <w:p w14:paraId="6CAE91A4" w14:textId="77777777" w:rsidR="0092073E" w:rsidRPr="00A00D06" w:rsidRDefault="0092073E" w:rsidP="0092073E">
      <w:pPr>
        <w:pStyle w:val="Default"/>
        <w:ind w:left="284"/>
        <w:jc w:val="both"/>
        <w:rPr>
          <w:rFonts w:ascii="Times New Roman" w:hAnsi="Times New Roman" w:cs="Times New Roman"/>
          <w:sz w:val="20"/>
        </w:rPr>
      </w:pPr>
      <w:r w:rsidRPr="001A4864">
        <w:rPr>
          <w:rFonts w:ascii="Times New Roman" w:hAnsi="Times New Roman" w:cs="Times New Roman"/>
          <w:sz w:val="20"/>
        </w:rPr>
        <w:t>A személyes adatok védelméhez való jog érvényesülése érdekében a Hatóság az érintett erre irányuló kérelmére adatvédelmi hatósági eljárást indít</w:t>
      </w:r>
      <w:r>
        <w:rPr>
          <w:rFonts w:ascii="Times New Roman" w:hAnsi="Times New Roman" w:cs="Times New Roman"/>
          <w:sz w:val="20"/>
        </w:rPr>
        <w:t xml:space="preserve"> az </w:t>
      </w:r>
      <w:proofErr w:type="spellStart"/>
      <w:r>
        <w:rPr>
          <w:rFonts w:ascii="Times New Roman" w:hAnsi="Times New Roman" w:cs="Times New Roman"/>
          <w:sz w:val="20"/>
        </w:rPr>
        <w:t>Infotv</w:t>
      </w:r>
      <w:proofErr w:type="spellEnd"/>
      <w:r>
        <w:rPr>
          <w:rFonts w:ascii="Times New Roman" w:hAnsi="Times New Roman" w:cs="Times New Roman"/>
          <w:sz w:val="20"/>
        </w:rPr>
        <w:t>. 60-61. §-a alapján.</w:t>
      </w:r>
    </w:p>
    <w:p w14:paraId="0016303A" w14:textId="77777777" w:rsidR="0092073E" w:rsidRDefault="0092073E" w:rsidP="0092073E">
      <w:pPr>
        <w:pStyle w:val="NormlWeb"/>
        <w:spacing w:before="0" w:beforeAutospacing="0" w:after="0" w:afterAutospacing="0"/>
        <w:jc w:val="both"/>
        <w:rPr>
          <w:sz w:val="20"/>
          <w:szCs w:val="20"/>
          <w:u w:val="single"/>
        </w:rPr>
      </w:pPr>
      <w:r>
        <w:rPr>
          <w:sz w:val="20"/>
          <w:szCs w:val="20"/>
        </w:rPr>
        <w:t>10.3.</w:t>
      </w:r>
      <w:r>
        <w:rPr>
          <w:sz w:val="20"/>
          <w:szCs w:val="20"/>
          <w:u w:val="single"/>
        </w:rPr>
        <w:t xml:space="preserve">Bírósági jogérvényesítés (Ld. bővebben GDPR 79. cikk, </w:t>
      </w:r>
      <w:proofErr w:type="spellStart"/>
      <w:r>
        <w:rPr>
          <w:sz w:val="20"/>
          <w:szCs w:val="20"/>
          <w:u w:val="single"/>
        </w:rPr>
        <w:t>Infotv</w:t>
      </w:r>
      <w:proofErr w:type="spellEnd"/>
      <w:r>
        <w:rPr>
          <w:sz w:val="20"/>
          <w:szCs w:val="20"/>
          <w:u w:val="single"/>
        </w:rPr>
        <w:t>. 23-24. §)</w:t>
      </w:r>
    </w:p>
    <w:p w14:paraId="6E44C70E" w14:textId="77777777" w:rsidR="0092073E" w:rsidRDefault="0092073E" w:rsidP="0092073E">
      <w:pPr>
        <w:pStyle w:val="Default"/>
        <w:ind w:left="284"/>
        <w:jc w:val="both"/>
        <w:rPr>
          <w:rFonts w:ascii="Times New Roman" w:hAnsi="Times New Roman" w:cs="Times New Roman"/>
          <w:sz w:val="20"/>
        </w:rPr>
      </w:pPr>
      <w:r>
        <w:rPr>
          <w:rFonts w:ascii="Times New Roman" w:hAnsi="Times New Roman" w:cs="Times New Roman"/>
          <w:sz w:val="20"/>
        </w:rPr>
        <w:t>Az érintett az adatkezelő vagy az adatfeldolgozó ellen bírósághoz fordulhat, ha megítélése szerint a személyes adatainak a GDPR-</w:t>
      </w:r>
      <w:proofErr w:type="spellStart"/>
      <w:r>
        <w:rPr>
          <w:rFonts w:ascii="Times New Roman" w:hAnsi="Times New Roman" w:cs="Times New Roman"/>
          <w:sz w:val="20"/>
        </w:rPr>
        <w:t>nak</w:t>
      </w:r>
      <w:proofErr w:type="spellEnd"/>
      <w:r>
        <w:rPr>
          <w:rFonts w:ascii="Times New Roman" w:hAnsi="Times New Roman" w:cs="Times New Roman"/>
          <w:sz w:val="20"/>
        </w:rPr>
        <w:t xml:space="preserve"> nem megfelelő kezelése következtében megsértették a GDPR-ban rögzített jogait. </w:t>
      </w:r>
    </w:p>
    <w:p w14:paraId="5F9567CF" w14:textId="77777777" w:rsidR="0092073E" w:rsidRDefault="0092073E" w:rsidP="0092073E">
      <w:pPr>
        <w:pStyle w:val="Default"/>
        <w:ind w:left="284"/>
        <w:jc w:val="both"/>
        <w:rPr>
          <w:rFonts w:ascii="Times New Roman" w:hAnsi="Times New Roman" w:cs="Times New Roman"/>
          <w:sz w:val="20"/>
        </w:rPr>
      </w:pPr>
      <w:r>
        <w:rPr>
          <w:rFonts w:ascii="Times New Roman" w:hAnsi="Times New Roman" w:cs="Times New Roman"/>
          <w:sz w:val="20"/>
        </w:rPr>
        <w:t>A pert az adatkezelővel vagy az adatfeldolgozóval szemben, az adatkezelő vagy az adatfeldolgozó tevékenységi helye szerinti tagállam bírósága előtt kell megindítani. Az ilyen eljárás megindítható az érintett szokásos tartózkodási helye szerinti tagállam bírósága előtt is, kivéve, ha az adatkezelő vagy az adatfeldolgozó valamely tagállamnak a közhatalmi jogkörében eljáró közhatalmi szerve.</w:t>
      </w:r>
    </w:p>
    <w:p w14:paraId="01BC6444" w14:textId="77777777" w:rsidR="0092073E" w:rsidRDefault="0092073E" w:rsidP="0092073E">
      <w:pPr>
        <w:pStyle w:val="Default"/>
        <w:ind w:left="284"/>
        <w:jc w:val="both"/>
        <w:rPr>
          <w:rFonts w:ascii="Times New Roman" w:hAnsi="Times New Roman" w:cs="Times New Roman"/>
          <w:sz w:val="20"/>
        </w:rPr>
      </w:pPr>
      <w:r>
        <w:rPr>
          <w:rFonts w:ascii="Times New Roman" w:hAnsi="Times New Roman" w:cs="Times New Roman"/>
          <w:sz w:val="20"/>
        </w:rPr>
        <w:t xml:space="preserve">Magyarországon a pert - az érintett választása szerint - az érintett lakóhelye vagy tartózkodási helye szerinti törvényszék előtt is megindíthatja. </w:t>
      </w:r>
    </w:p>
    <w:p w14:paraId="335F460B" w14:textId="77777777" w:rsidR="0092073E" w:rsidRPr="00217F4F" w:rsidRDefault="0092073E" w:rsidP="0092073E">
      <w:pPr>
        <w:pStyle w:val="Default"/>
        <w:ind w:left="284"/>
        <w:jc w:val="both"/>
        <w:rPr>
          <w:rFonts w:ascii="Times New Roman" w:hAnsi="Times New Roman" w:cs="Times New Roman"/>
          <w:sz w:val="20"/>
          <w:szCs w:val="20"/>
        </w:rPr>
      </w:pPr>
      <w:r w:rsidRPr="00217F4F">
        <w:rPr>
          <w:rFonts w:ascii="Times New Roman" w:hAnsi="Times New Roman" w:cs="Times New Roman"/>
          <w:sz w:val="20"/>
          <w:szCs w:val="20"/>
        </w:rPr>
        <w:t>Kártérítés és sérelemdíj követelésének lehetősége:</w:t>
      </w:r>
    </w:p>
    <w:p w14:paraId="690ED675" w14:textId="77777777" w:rsidR="0092073E" w:rsidRPr="00217F4F" w:rsidRDefault="0092073E" w:rsidP="0092073E">
      <w:pPr>
        <w:pStyle w:val="Default"/>
        <w:numPr>
          <w:ilvl w:val="0"/>
          <w:numId w:val="6"/>
        </w:numPr>
        <w:ind w:left="644"/>
        <w:jc w:val="both"/>
        <w:rPr>
          <w:rFonts w:ascii="Times New Roman" w:hAnsi="Times New Roman" w:cs="Times New Roman"/>
          <w:color w:val="auto"/>
          <w:sz w:val="20"/>
          <w:szCs w:val="20"/>
        </w:rPr>
      </w:pPr>
      <w:r w:rsidRPr="00217F4F">
        <w:rPr>
          <w:rFonts w:ascii="Times New Roman" w:hAnsi="Times New Roman" w:cs="Times New Roman"/>
          <w:color w:val="auto"/>
          <w:sz w:val="20"/>
          <w:szCs w:val="20"/>
        </w:rPr>
        <w:t>Ha az adatkezelő, illetve az adatfeldolgozó a személyes adatok kezelésére vonatkozó, jogszabályban vagy az Európai Unió kötelező jogi aktusában meghatározott előírásokat megsérti és ezzel másnak kárt okoz, köteles azt megtéríteni.</w:t>
      </w:r>
    </w:p>
    <w:p w14:paraId="79463BC3" w14:textId="77777777" w:rsidR="0092073E" w:rsidRPr="00217F4F" w:rsidRDefault="0092073E" w:rsidP="0092073E">
      <w:pPr>
        <w:pStyle w:val="Default"/>
        <w:numPr>
          <w:ilvl w:val="0"/>
          <w:numId w:val="6"/>
        </w:numPr>
        <w:ind w:left="644"/>
        <w:jc w:val="both"/>
        <w:rPr>
          <w:rFonts w:ascii="Times New Roman" w:hAnsi="Times New Roman" w:cs="Times New Roman"/>
          <w:sz w:val="20"/>
          <w:szCs w:val="20"/>
        </w:rPr>
      </w:pPr>
      <w:r w:rsidRPr="00217F4F">
        <w:rPr>
          <w:rFonts w:ascii="Times New Roman" w:hAnsi="Times New Roman" w:cs="Times New Roman"/>
          <w:color w:val="auto"/>
          <w:sz w:val="20"/>
          <w:szCs w:val="20"/>
        </w:rPr>
        <w:t>Ha az adatkezelő vagy az adatfeldolgozó a személyes adatok kezelésére vonatkozó, jogszabályban vagy az Európai Unió kötelező jogi aktusában meghatározott előírásokat megsérti és ezzel más személyiségi jogát megsérti, az, akinek személyiségi joga sérelmet szenvedett, az adatkezelőtől, illetve az adatfeldolgozótól sérelemdíjat követelhet.</w:t>
      </w:r>
    </w:p>
    <w:p w14:paraId="166FB24F" w14:textId="77777777" w:rsidR="0092073E" w:rsidRDefault="0092073E" w:rsidP="0092073E">
      <w:pPr>
        <w:rPr>
          <w:sz w:val="20"/>
        </w:rPr>
      </w:pPr>
    </w:p>
    <w:p w14:paraId="56184DF3" w14:textId="77777777" w:rsidR="0092073E" w:rsidRDefault="0092073E" w:rsidP="0092073E"/>
    <w:p w14:paraId="7D734787" w14:textId="77777777" w:rsidR="0092073E" w:rsidRDefault="0092073E" w:rsidP="0092073E">
      <w:pPr>
        <w:jc w:val="both"/>
      </w:pPr>
    </w:p>
    <w:p w14:paraId="4A8C0798" w14:textId="77777777" w:rsidR="0092073E" w:rsidRDefault="0092073E" w:rsidP="0092073E"/>
    <w:p w14:paraId="790C2E4D" w14:textId="77777777" w:rsidR="0092073E" w:rsidRDefault="0092073E" w:rsidP="0092073E">
      <w:pPr>
        <w:jc w:val="both"/>
        <w:rPr>
          <w:sz w:val="22"/>
          <w:szCs w:val="22"/>
        </w:rPr>
      </w:pPr>
    </w:p>
    <w:bookmarkEnd w:id="3"/>
    <w:p w14:paraId="6359493D" w14:textId="77777777" w:rsidR="0092073E" w:rsidRDefault="0092073E" w:rsidP="0092073E">
      <w:pPr>
        <w:jc w:val="both"/>
        <w:rPr>
          <w:sz w:val="20"/>
        </w:rPr>
      </w:pPr>
    </w:p>
    <w:p w14:paraId="231BCBDC" w14:textId="77777777" w:rsidR="0092073E" w:rsidRDefault="0092073E" w:rsidP="008826E3">
      <w:pPr>
        <w:ind w:left="567"/>
        <w:jc w:val="both"/>
        <w:rPr>
          <w:sz w:val="20"/>
        </w:rPr>
      </w:pPr>
    </w:p>
    <w:sectPr w:rsidR="0092073E">
      <w:headerReference w:type="even" r:id="rId11"/>
      <w:headerReference w:type="default" r:id="rId12"/>
      <w:footerReference w:type="even" r:id="rId13"/>
      <w:footerReference w:type="default" r:id="rId14"/>
      <w:headerReference w:type="first" r:id="rId15"/>
      <w:footerReference w:type="first" r:id="rId16"/>
      <w:pgSz w:w="11906" w:h="16838"/>
      <w:pgMar w:top="1079" w:right="1417" w:bottom="89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92ED0" w14:textId="77777777" w:rsidR="006E6BB2" w:rsidRDefault="006E6BB2">
      <w:r>
        <w:separator/>
      </w:r>
    </w:p>
  </w:endnote>
  <w:endnote w:type="continuationSeparator" w:id="0">
    <w:p w14:paraId="3F44BA08" w14:textId="77777777" w:rsidR="006E6BB2" w:rsidRDefault="006E6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AEEC6" w14:textId="77777777" w:rsidR="00F70E4A" w:rsidRDefault="00F70E4A">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541853888"/>
      <w:docPartObj>
        <w:docPartGallery w:val="Page Numbers (Bottom of Page)"/>
        <w:docPartUnique/>
      </w:docPartObj>
    </w:sdtPr>
    <w:sdtContent>
      <w:p w14:paraId="691709EB" w14:textId="473E2D71" w:rsidR="0092073E" w:rsidRPr="00523E23" w:rsidRDefault="0092073E">
        <w:pPr>
          <w:pStyle w:val="llb"/>
          <w:jc w:val="center"/>
          <w:rPr>
            <w:sz w:val="20"/>
          </w:rPr>
        </w:pPr>
        <w:r w:rsidRPr="00523E23">
          <w:rPr>
            <w:sz w:val="20"/>
          </w:rPr>
          <w:fldChar w:fldCharType="begin"/>
        </w:r>
        <w:r w:rsidRPr="00523E23">
          <w:rPr>
            <w:sz w:val="20"/>
          </w:rPr>
          <w:instrText>PAGE   \* MERGEFORMAT</w:instrText>
        </w:r>
        <w:r w:rsidRPr="00523E23">
          <w:rPr>
            <w:sz w:val="20"/>
          </w:rPr>
          <w:fldChar w:fldCharType="separate"/>
        </w:r>
        <w:r w:rsidR="004034AB">
          <w:rPr>
            <w:noProof/>
            <w:sz w:val="20"/>
          </w:rPr>
          <w:t>6</w:t>
        </w:r>
        <w:r w:rsidRPr="00523E23">
          <w:rPr>
            <w:sz w:val="20"/>
          </w:rPr>
          <w:fldChar w:fldCharType="end"/>
        </w:r>
      </w:p>
    </w:sdtContent>
  </w:sdt>
  <w:p w14:paraId="341C5769" w14:textId="77777777" w:rsidR="0092073E" w:rsidRPr="00523E23" w:rsidRDefault="0092073E">
    <w:pPr>
      <w:pStyle w:val="llb"/>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2389F" w14:textId="77777777" w:rsidR="00F70E4A" w:rsidRDefault="00F70E4A">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07AAC" w14:textId="77777777" w:rsidR="006E6BB2" w:rsidRDefault="006E6BB2">
      <w:r>
        <w:separator/>
      </w:r>
    </w:p>
  </w:footnote>
  <w:footnote w:type="continuationSeparator" w:id="0">
    <w:p w14:paraId="23ED6C16" w14:textId="77777777" w:rsidR="006E6BB2" w:rsidRDefault="006E6BB2">
      <w:r>
        <w:continuationSeparator/>
      </w:r>
    </w:p>
  </w:footnote>
  <w:footnote w:id="1">
    <w:p w14:paraId="735BA05E" w14:textId="77777777" w:rsidR="0092073E" w:rsidRDefault="0092073E" w:rsidP="0092073E">
      <w:pPr>
        <w:pStyle w:val="Lbjegyzetszveg"/>
        <w:jc w:val="both"/>
      </w:pPr>
      <w:r>
        <w:rPr>
          <w:rStyle w:val="Lbjegyzet-hivatkozs"/>
          <w:sz w:val="18"/>
          <w:szCs w:val="18"/>
        </w:rPr>
        <w:footnoteRef/>
      </w:r>
      <w:r>
        <w:rPr>
          <w:sz w:val="18"/>
          <w:szCs w:val="18"/>
        </w:rPr>
        <w:t xml:space="preserve"> </w:t>
      </w:r>
      <w:r>
        <w:rPr>
          <w:b/>
          <w:color w:val="000000"/>
          <w:sz w:val="18"/>
          <w:szCs w:val="18"/>
        </w:rPr>
        <w:t>személyes adat</w:t>
      </w:r>
      <w:r>
        <w:rPr>
          <w:color w:val="000000"/>
          <w:sz w:val="18"/>
          <w:szCs w:val="18"/>
        </w:rPr>
        <w:t>: GDPR 4. cikk, 1. pont: azonosított vagy azonosítható természetes személyre („érintett”)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p>
  </w:footnote>
  <w:footnote w:id="2">
    <w:p w14:paraId="1D2435FB" w14:textId="77777777" w:rsidR="0092073E" w:rsidRDefault="0092073E" w:rsidP="0092073E">
      <w:pPr>
        <w:pStyle w:val="Lbjegyzetszveg"/>
        <w:jc w:val="both"/>
      </w:pPr>
      <w:r>
        <w:rPr>
          <w:rStyle w:val="Lbjegyzet-hivatkozs"/>
          <w:sz w:val="18"/>
          <w:szCs w:val="18"/>
        </w:rPr>
        <w:footnoteRef/>
      </w:r>
      <w:r>
        <w:t xml:space="preserve"> </w:t>
      </w:r>
      <w:r>
        <w:rPr>
          <w:color w:val="000000"/>
          <w:sz w:val="18"/>
          <w:szCs w:val="18"/>
        </w:rPr>
        <w:t xml:space="preserve">GDPR 4. cikk </w:t>
      </w:r>
      <w:r>
        <w:rPr>
          <w:b/>
          <w:bCs/>
          <w:sz w:val="18"/>
          <w:szCs w:val="18"/>
        </w:rPr>
        <w:t>„profilalkotás”</w:t>
      </w:r>
      <w:r>
        <w:rPr>
          <w:color w:val="000000"/>
          <w:sz w:val="18"/>
          <w:szCs w:val="18"/>
        </w:rPr>
        <w:t>: személyes adatok automatizált kezelésének bármely olyan formája, amelynek során a személyes adatokat valamely természetes személyhez fűződő bizonyos személyes jellemzők értékelésére, különösen a munkahelyi teljesítményhez, gazdasági helyzethez, egészségi állapothoz, személyes preferenciákhoz, érdeklődéshez, megbízhatósághoz, viselkedéshez, tartózkodási helyhez vagy mozgáshoz kapcsolódó jellemzők elemzésére vagy előrejelzésére használják;</w:t>
      </w:r>
    </w:p>
  </w:footnote>
  <w:footnote w:id="3">
    <w:p w14:paraId="11378D2B" w14:textId="77777777" w:rsidR="0092073E" w:rsidRDefault="0092073E" w:rsidP="0092073E">
      <w:pPr>
        <w:pStyle w:val="Lbjegyzetszveg"/>
        <w:jc w:val="both"/>
      </w:pPr>
      <w:r>
        <w:rPr>
          <w:rStyle w:val="Lbjegyzet-hivatkozs"/>
          <w:sz w:val="18"/>
          <w:szCs w:val="18"/>
        </w:rPr>
        <w:footnoteRef/>
      </w:r>
      <w:r>
        <w:t xml:space="preserve"> </w:t>
      </w:r>
      <w:r>
        <w:rPr>
          <w:color w:val="000000"/>
          <w:sz w:val="18"/>
          <w:szCs w:val="18"/>
        </w:rPr>
        <w:t>Infotv.: az információs önrendelkezési jogról és az információszabadságról szóló 2011. évi CXII. törvény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F3546" w14:textId="77777777" w:rsidR="00F70E4A" w:rsidRDefault="00F70E4A">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73F94" w14:textId="77777777" w:rsidR="00F70E4A" w:rsidRDefault="00F70E4A">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B6B57" w14:textId="77777777" w:rsidR="00F70E4A" w:rsidRDefault="00F70E4A">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52D90"/>
    <w:multiLevelType w:val="multilevel"/>
    <w:tmpl w:val="0C152D90"/>
    <w:lvl w:ilvl="0">
      <w:start w:val="1"/>
      <w:numFmt w:val="lowerLetter"/>
      <w:lvlText w:val="%1."/>
      <w:lvlJc w:val="left"/>
      <w:pPr>
        <w:ind w:left="924" w:hanging="360"/>
      </w:pPr>
      <w:rPr>
        <w:rFonts w:hint="default"/>
      </w:rPr>
    </w:lvl>
    <w:lvl w:ilvl="1">
      <w:start w:val="1"/>
      <w:numFmt w:val="bullet"/>
      <w:lvlText w:val="o"/>
      <w:lvlJc w:val="left"/>
      <w:pPr>
        <w:ind w:left="1644" w:hanging="360"/>
      </w:pPr>
      <w:rPr>
        <w:rFonts w:ascii="Courier New" w:hAnsi="Courier New" w:cs="Courier New" w:hint="default"/>
      </w:rPr>
    </w:lvl>
    <w:lvl w:ilvl="2">
      <w:start w:val="1"/>
      <w:numFmt w:val="bullet"/>
      <w:lvlText w:val=""/>
      <w:lvlJc w:val="left"/>
      <w:pPr>
        <w:ind w:left="2364" w:hanging="360"/>
      </w:pPr>
      <w:rPr>
        <w:rFonts w:ascii="Wingdings" w:hAnsi="Wingdings" w:hint="default"/>
      </w:rPr>
    </w:lvl>
    <w:lvl w:ilvl="3">
      <w:start w:val="1"/>
      <w:numFmt w:val="bullet"/>
      <w:lvlText w:val=""/>
      <w:lvlJc w:val="left"/>
      <w:pPr>
        <w:ind w:left="3084" w:hanging="360"/>
      </w:pPr>
      <w:rPr>
        <w:rFonts w:ascii="Symbol" w:hAnsi="Symbol" w:hint="default"/>
      </w:rPr>
    </w:lvl>
    <w:lvl w:ilvl="4">
      <w:start w:val="1"/>
      <w:numFmt w:val="bullet"/>
      <w:lvlText w:val="o"/>
      <w:lvlJc w:val="left"/>
      <w:pPr>
        <w:ind w:left="3804" w:hanging="360"/>
      </w:pPr>
      <w:rPr>
        <w:rFonts w:ascii="Courier New" w:hAnsi="Courier New" w:cs="Courier New" w:hint="default"/>
      </w:rPr>
    </w:lvl>
    <w:lvl w:ilvl="5">
      <w:start w:val="1"/>
      <w:numFmt w:val="bullet"/>
      <w:lvlText w:val=""/>
      <w:lvlJc w:val="left"/>
      <w:pPr>
        <w:ind w:left="4524" w:hanging="360"/>
      </w:pPr>
      <w:rPr>
        <w:rFonts w:ascii="Wingdings" w:hAnsi="Wingdings" w:hint="default"/>
      </w:rPr>
    </w:lvl>
    <w:lvl w:ilvl="6">
      <w:start w:val="1"/>
      <w:numFmt w:val="bullet"/>
      <w:lvlText w:val=""/>
      <w:lvlJc w:val="left"/>
      <w:pPr>
        <w:ind w:left="5244" w:hanging="360"/>
      </w:pPr>
      <w:rPr>
        <w:rFonts w:ascii="Symbol" w:hAnsi="Symbol" w:hint="default"/>
      </w:rPr>
    </w:lvl>
    <w:lvl w:ilvl="7">
      <w:start w:val="1"/>
      <w:numFmt w:val="bullet"/>
      <w:lvlText w:val="o"/>
      <w:lvlJc w:val="left"/>
      <w:pPr>
        <w:ind w:left="5964" w:hanging="360"/>
      </w:pPr>
      <w:rPr>
        <w:rFonts w:ascii="Courier New" w:hAnsi="Courier New" w:cs="Courier New" w:hint="default"/>
      </w:rPr>
    </w:lvl>
    <w:lvl w:ilvl="8">
      <w:start w:val="1"/>
      <w:numFmt w:val="bullet"/>
      <w:lvlText w:val=""/>
      <w:lvlJc w:val="left"/>
      <w:pPr>
        <w:ind w:left="6684" w:hanging="360"/>
      </w:pPr>
      <w:rPr>
        <w:rFonts w:ascii="Wingdings" w:hAnsi="Wingdings" w:hint="default"/>
      </w:rPr>
    </w:lvl>
  </w:abstractNum>
  <w:abstractNum w:abstractNumId="1" w15:restartNumberingAfterBreak="0">
    <w:nsid w:val="18634C1F"/>
    <w:multiLevelType w:val="multilevel"/>
    <w:tmpl w:val="18634C1F"/>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4306E58"/>
    <w:multiLevelType w:val="multilevel"/>
    <w:tmpl w:val="24306E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50A3A8E"/>
    <w:multiLevelType w:val="hybridMultilevel"/>
    <w:tmpl w:val="2FBED552"/>
    <w:lvl w:ilvl="0" w:tplc="4816F868">
      <w:start w:val="1"/>
      <w:numFmt w:val="decimal"/>
      <w:lvlText w:val="%1."/>
      <w:lvlJc w:val="left"/>
      <w:pPr>
        <w:ind w:left="927"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29C22D89"/>
    <w:multiLevelType w:val="multilevel"/>
    <w:tmpl w:val="29C22D89"/>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07B376A"/>
    <w:multiLevelType w:val="multilevel"/>
    <w:tmpl w:val="507B376A"/>
    <w:lvl w:ilvl="0">
      <w:start w:val="1053"/>
      <w:numFmt w:val="bullet"/>
      <w:lvlText w:val="-"/>
      <w:lvlJc w:val="left"/>
      <w:pPr>
        <w:ind w:left="564" w:hanging="360"/>
      </w:pPr>
      <w:rPr>
        <w:rFonts w:ascii="Times New Roman" w:eastAsia="Calibri" w:hAnsi="Times New Roman" w:cs="Times New Roman" w:hint="default"/>
      </w:rPr>
    </w:lvl>
    <w:lvl w:ilvl="1">
      <w:start w:val="1"/>
      <w:numFmt w:val="bullet"/>
      <w:lvlText w:val="o"/>
      <w:lvlJc w:val="left"/>
      <w:pPr>
        <w:ind w:left="1284" w:hanging="360"/>
      </w:pPr>
      <w:rPr>
        <w:rFonts w:ascii="Courier New" w:hAnsi="Courier New" w:cs="Courier New" w:hint="default"/>
      </w:rPr>
    </w:lvl>
    <w:lvl w:ilvl="2">
      <w:start w:val="1"/>
      <w:numFmt w:val="bullet"/>
      <w:lvlText w:val=""/>
      <w:lvlJc w:val="left"/>
      <w:pPr>
        <w:ind w:left="2004" w:hanging="360"/>
      </w:pPr>
      <w:rPr>
        <w:rFonts w:ascii="Wingdings" w:hAnsi="Wingdings" w:hint="default"/>
      </w:rPr>
    </w:lvl>
    <w:lvl w:ilvl="3">
      <w:start w:val="1"/>
      <w:numFmt w:val="bullet"/>
      <w:lvlText w:val=""/>
      <w:lvlJc w:val="left"/>
      <w:pPr>
        <w:ind w:left="2724" w:hanging="360"/>
      </w:pPr>
      <w:rPr>
        <w:rFonts w:ascii="Symbol" w:hAnsi="Symbol" w:hint="default"/>
      </w:rPr>
    </w:lvl>
    <w:lvl w:ilvl="4">
      <w:start w:val="1"/>
      <w:numFmt w:val="bullet"/>
      <w:lvlText w:val="o"/>
      <w:lvlJc w:val="left"/>
      <w:pPr>
        <w:ind w:left="3444" w:hanging="360"/>
      </w:pPr>
      <w:rPr>
        <w:rFonts w:ascii="Courier New" w:hAnsi="Courier New" w:cs="Courier New" w:hint="default"/>
      </w:rPr>
    </w:lvl>
    <w:lvl w:ilvl="5">
      <w:start w:val="1"/>
      <w:numFmt w:val="bullet"/>
      <w:lvlText w:val=""/>
      <w:lvlJc w:val="left"/>
      <w:pPr>
        <w:ind w:left="4164" w:hanging="360"/>
      </w:pPr>
      <w:rPr>
        <w:rFonts w:ascii="Wingdings" w:hAnsi="Wingdings" w:hint="default"/>
      </w:rPr>
    </w:lvl>
    <w:lvl w:ilvl="6">
      <w:start w:val="1"/>
      <w:numFmt w:val="bullet"/>
      <w:lvlText w:val=""/>
      <w:lvlJc w:val="left"/>
      <w:pPr>
        <w:ind w:left="4884" w:hanging="360"/>
      </w:pPr>
      <w:rPr>
        <w:rFonts w:ascii="Symbol" w:hAnsi="Symbol" w:hint="default"/>
      </w:rPr>
    </w:lvl>
    <w:lvl w:ilvl="7">
      <w:start w:val="1"/>
      <w:numFmt w:val="bullet"/>
      <w:lvlText w:val="o"/>
      <w:lvlJc w:val="left"/>
      <w:pPr>
        <w:ind w:left="5604" w:hanging="360"/>
      </w:pPr>
      <w:rPr>
        <w:rFonts w:ascii="Courier New" w:hAnsi="Courier New" w:cs="Courier New" w:hint="default"/>
      </w:rPr>
    </w:lvl>
    <w:lvl w:ilvl="8">
      <w:start w:val="1"/>
      <w:numFmt w:val="bullet"/>
      <w:lvlText w:val=""/>
      <w:lvlJc w:val="left"/>
      <w:pPr>
        <w:ind w:left="6324" w:hanging="360"/>
      </w:pPr>
      <w:rPr>
        <w:rFonts w:ascii="Wingdings" w:hAnsi="Wingdings" w:hint="default"/>
      </w:rPr>
    </w:lvl>
  </w:abstractNum>
  <w:abstractNum w:abstractNumId="6" w15:restartNumberingAfterBreak="0">
    <w:nsid w:val="60BE1534"/>
    <w:multiLevelType w:val="multilevel"/>
    <w:tmpl w:val="60BE15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102562F"/>
    <w:multiLevelType w:val="hybridMultilevel"/>
    <w:tmpl w:val="1B864BA2"/>
    <w:lvl w:ilvl="0" w:tplc="BC4C26A6">
      <w:start w:val="5"/>
      <w:numFmt w:val="bullet"/>
      <w:lvlText w:val="-"/>
      <w:lvlJc w:val="left"/>
      <w:pPr>
        <w:ind w:left="1080" w:hanging="360"/>
      </w:pPr>
      <w:rPr>
        <w:rFonts w:ascii="Calibri" w:eastAsia="Calibri" w:hAnsi="Calibri" w:cs="Calibri" w:hint="default"/>
      </w:rPr>
    </w:lvl>
    <w:lvl w:ilvl="1" w:tplc="040E0003">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8" w15:restartNumberingAfterBreak="0">
    <w:nsid w:val="6CCE6E04"/>
    <w:multiLevelType w:val="multilevel"/>
    <w:tmpl w:val="6CCE6E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6BA1F27"/>
    <w:multiLevelType w:val="hybridMultilevel"/>
    <w:tmpl w:val="B324FE52"/>
    <w:lvl w:ilvl="0" w:tplc="3B742A1A">
      <w:start w:val="1"/>
      <w:numFmt w:val="decimal"/>
      <w:lvlText w:val="%1."/>
      <w:lvlJc w:val="left"/>
      <w:pPr>
        <w:ind w:left="720" w:hanging="360"/>
      </w:pPr>
    </w:lvl>
    <w:lvl w:ilvl="1" w:tplc="AE347C98">
      <w:start w:val="1"/>
      <w:numFmt w:val="decimal"/>
      <w:lvlText w:val="%2."/>
      <w:lvlJc w:val="left"/>
      <w:pPr>
        <w:ind w:left="720" w:hanging="360"/>
      </w:pPr>
    </w:lvl>
    <w:lvl w:ilvl="2" w:tplc="55C2898C">
      <w:start w:val="1"/>
      <w:numFmt w:val="decimal"/>
      <w:lvlText w:val="%3."/>
      <w:lvlJc w:val="left"/>
      <w:pPr>
        <w:ind w:left="720" w:hanging="360"/>
      </w:pPr>
    </w:lvl>
    <w:lvl w:ilvl="3" w:tplc="5150C140">
      <w:start w:val="1"/>
      <w:numFmt w:val="decimal"/>
      <w:lvlText w:val="%4."/>
      <w:lvlJc w:val="left"/>
      <w:pPr>
        <w:ind w:left="720" w:hanging="360"/>
      </w:pPr>
    </w:lvl>
    <w:lvl w:ilvl="4" w:tplc="581244B6">
      <w:start w:val="1"/>
      <w:numFmt w:val="decimal"/>
      <w:lvlText w:val="%5."/>
      <w:lvlJc w:val="left"/>
      <w:pPr>
        <w:ind w:left="720" w:hanging="360"/>
      </w:pPr>
    </w:lvl>
    <w:lvl w:ilvl="5" w:tplc="7212BAC6">
      <w:start w:val="1"/>
      <w:numFmt w:val="decimal"/>
      <w:lvlText w:val="%6."/>
      <w:lvlJc w:val="left"/>
      <w:pPr>
        <w:ind w:left="720" w:hanging="360"/>
      </w:pPr>
    </w:lvl>
    <w:lvl w:ilvl="6" w:tplc="BF443394">
      <w:start w:val="1"/>
      <w:numFmt w:val="decimal"/>
      <w:lvlText w:val="%7."/>
      <w:lvlJc w:val="left"/>
      <w:pPr>
        <w:ind w:left="720" w:hanging="360"/>
      </w:pPr>
    </w:lvl>
    <w:lvl w:ilvl="7" w:tplc="26341DD0">
      <w:start w:val="1"/>
      <w:numFmt w:val="decimal"/>
      <w:lvlText w:val="%8."/>
      <w:lvlJc w:val="left"/>
      <w:pPr>
        <w:ind w:left="720" w:hanging="360"/>
      </w:pPr>
    </w:lvl>
    <w:lvl w:ilvl="8" w:tplc="135890A6">
      <w:start w:val="1"/>
      <w:numFmt w:val="decimal"/>
      <w:lvlText w:val="%9."/>
      <w:lvlJc w:val="left"/>
      <w:pPr>
        <w:ind w:left="720" w:hanging="360"/>
      </w:pPr>
    </w:lvl>
  </w:abstractNum>
  <w:abstractNum w:abstractNumId="10" w15:restartNumberingAfterBreak="0">
    <w:nsid w:val="7C17573D"/>
    <w:multiLevelType w:val="hybridMultilevel"/>
    <w:tmpl w:val="1B5016C6"/>
    <w:lvl w:ilvl="0" w:tplc="2FE24EC8">
      <w:start w:val="1"/>
      <w:numFmt w:val="decimal"/>
      <w:lvlText w:val="%1."/>
      <w:lvlJc w:val="left"/>
      <w:pPr>
        <w:ind w:left="720" w:hanging="360"/>
      </w:pPr>
    </w:lvl>
    <w:lvl w:ilvl="1" w:tplc="9DA40EF6">
      <w:start w:val="1"/>
      <w:numFmt w:val="decimal"/>
      <w:lvlText w:val="%2."/>
      <w:lvlJc w:val="left"/>
      <w:pPr>
        <w:ind w:left="720" w:hanging="360"/>
      </w:pPr>
    </w:lvl>
    <w:lvl w:ilvl="2" w:tplc="6010C714">
      <w:start w:val="1"/>
      <w:numFmt w:val="decimal"/>
      <w:lvlText w:val="%3."/>
      <w:lvlJc w:val="left"/>
      <w:pPr>
        <w:ind w:left="720" w:hanging="360"/>
      </w:pPr>
    </w:lvl>
    <w:lvl w:ilvl="3" w:tplc="D9DE9698">
      <w:start w:val="1"/>
      <w:numFmt w:val="decimal"/>
      <w:lvlText w:val="%4."/>
      <w:lvlJc w:val="left"/>
      <w:pPr>
        <w:ind w:left="720" w:hanging="360"/>
      </w:pPr>
    </w:lvl>
    <w:lvl w:ilvl="4" w:tplc="DC809B7C">
      <w:start w:val="1"/>
      <w:numFmt w:val="decimal"/>
      <w:lvlText w:val="%5."/>
      <w:lvlJc w:val="left"/>
      <w:pPr>
        <w:ind w:left="720" w:hanging="360"/>
      </w:pPr>
    </w:lvl>
    <w:lvl w:ilvl="5" w:tplc="7BC4ADF6">
      <w:start w:val="1"/>
      <w:numFmt w:val="decimal"/>
      <w:lvlText w:val="%6."/>
      <w:lvlJc w:val="left"/>
      <w:pPr>
        <w:ind w:left="720" w:hanging="360"/>
      </w:pPr>
    </w:lvl>
    <w:lvl w:ilvl="6" w:tplc="59C09756">
      <w:start w:val="1"/>
      <w:numFmt w:val="decimal"/>
      <w:lvlText w:val="%7."/>
      <w:lvlJc w:val="left"/>
      <w:pPr>
        <w:ind w:left="720" w:hanging="360"/>
      </w:pPr>
    </w:lvl>
    <w:lvl w:ilvl="7" w:tplc="454263AE">
      <w:start w:val="1"/>
      <w:numFmt w:val="decimal"/>
      <w:lvlText w:val="%8."/>
      <w:lvlJc w:val="left"/>
      <w:pPr>
        <w:ind w:left="720" w:hanging="360"/>
      </w:pPr>
    </w:lvl>
    <w:lvl w:ilvl="8" w:tplc="9CD40C6C">
      <w:start w:val="1"/>
      <w:numFmt w:val="decimal"/>
      <w:lvlText w:val="%9."/>
      <w:lvlJc w:val="left"/>
      <w:pPr>
        <w:ind w:left="720" w:hanging="360"/>
      </w:pPr>
    </w:lvl>
  </w:abstractNum>
  <w:num w:numId="1" w16cid:durableId="259340269">
    <w:abstractNumId w:val="2"/>
  </w:num>
  <w:num w:numId="2" w16cid:durableId="298416435">
    <w:abstractNumId w:val="0"/>
  </w:num>
  <w:num w:numId="3" w16cid:durableId="64693994">
    <w:abstractNumId w:val="1"/>
  </w:num>
  <w:num w:numId="4" w16cid:durableId="186640515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996853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32516048">
    <w:abstractNumId w:val="5"/>
  </w:num>
  <w:num w:numId="7" w16cid:durableId="1922837205">
    <w:abstractNumId w:val="10"/>
  </w:num>
  <w:num w:numId="8" w16cid:durableId="1609461506">
    <w:abstractNumId w:val="9"/>
  </w:num>
  <w:num w:numId="9" w16cid:durableId="163047945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076037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125815">
    <w:abstractNumId w:val="4"/>
  </w:num>
  <w:num w:numId="12" w16cid:durableId="114211146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97D"/>
    <w:rsid w:val="00001BFE"/>
    <w:rsid w:val="00004CA2"/>
    <w:rsid w:val="00006528"/>
    <w:rsid w:val="00006BC7"/>
    <w:rsid w:val="000134A0"/>
    <w:rsid w:val="00031CE7"/>
    <w:rsid w:val="00077CF5"/>
    <w:rsid w:val="00082E8D"/>
    <w:rsid w:val="0009287E"/>
    <w:rsid w:val="000B13C3"/>
    <w:rsid w:val="000D5E2C"/>
    <w:rsid w:val="0010331D"/>
    <w:rsid w:val="001066F4"/>
    <w:rsid w:val="001155B5"/>
    <w:rsid w:val="001233E5"/>
    <w:rsid w:val="00131311"/>
    <w:rsid w:val="00161309"/>
    <w:rsid w:val="00166D6E"/>
    <w:rsid w:val="00183E22"/>
    <w:rsid w:val="001A6D68"/>
    <w:rsid w:val="001B362C"/>
    <w:rsid w:val="001B39F9"/>
    <w:rsid w:val="001D15B3"/>
    <w:rsid w:val="001D3E8A"/>
    <w:rsid w:val="001D495E"/>
    <w:rsid w:val="001E52BE"/>
    <w:rsid w:val="001F5D89"/>
    <w:rsid w:val="001F7D46"/>
    <w:rsid w:val="00201803"/>
    <w:rsid w:val="00204954"/>
    <w:rsid w:val="002155DC"/>
    <w:rsid w:val="0022180D"/>
    <w:rsid w:val="00227DAF"/>
    <w:rsid w:val="00237AC4"/>
    <w:rsid w:val="00241ECB"/>
    <w:rsid w:val="0025145E"/>
    <w:rsid w:val="00261B26"/>
    <w:rsid w:val="002657C3"/>
    <w:rsid w:val="00275245"/>
    <w:rsid w:val="002C6868"/>
    <w:rsid w:val="002C7A01"/>
    <w:rsid w:val="002E480C"/>
    <w:rsid w:val="0031028B"/>
    <w:rsid w:val="00320177"/>
    <w:rsid w:val="00326C44"/>
    <w:rsid w:val="00332423"/>
    <w:rsid w:val="003458B3"/>
    <w:rsid w:val="00351F31"/>
    <w:rsid w:val="00362CDB"/>
    <w:rsid w:val="00377C24"/>
    <w:rsid w:val="0038397D"/>
    <w:rsid w:val="00385757"/>
    <w:rsid w:val="0039218A"/>
    <w:rsid w:val="003B5FE8"/>
    <w:rsid w:val="003C28E8"/>
    <w:rsid w:val="003D67D4"/>
    <w:rsid w:val="003D73CF"/>
    <w:rsid w:val="003E3817"/>
    <w:rsid w:val="003F4BB0"/>
    <w:rsid w:val="004034AB"/>
    <w:rsid w:val="00404205"/>
    <w:rsid w:val="004118FE"/>
    <w:rsid w:val="00413F9F"/>
    <w:rsid w:val="00417D04"/>
    <w:rsid w:val="00420958"/>
    <w:rsid w:val="004241E9"/>
    <w:rsid w:val="00425F54"/>
    <w:rsid w:val="00432B8C"/>
    <w:rsid w:val="00452E7F"/>
    <w:rsid w:val="00476E5D"/>
    <w:rsid w:val="00485A0A"/>
    <w:rsid w:val="00486643"/>
    <w:rsid w:val="00491034"/>
    <w:rsid w:val="004B1713"/>
    <w:rsid w:val="004C06E4"/>
    <w:rsid w:val="004C7A40"/>
    <w:rsid w:val="004F1869"/>
    <w:rsid w:val="00511BA6"/>
    <w:rsid w:val="00523E23"/>
    <w:rsid w:val="00527F06"/>
    <w:rsid w:val="00535AFC"/>
    <w:rsid w:val="00557811"/>
    <w:rsid w:val="005622E1"/>
    <w:rsid w:val="00567CE3"/>
    <w:rsid w:val="00573558"/>
    <w:rsid w:val="005741FD"/>
    <w:rsid w:val="005A6DEA"/>
    <w:rsid w:val="005B4457"/>
    <w:rsid w:val="005C1742"/>
    <w:rsid w:val="005C602C"/>
    <w:rsid w:val="005F0D19"/>
    <w:rsid w:val="005F15F2"/>
    <w:rsid w:val="005F6348"/>
    <w:rsid w:val="00601342"/>
    <w:rsid w:val="0060185F"/>
    <w:rsid w:val="00606D68"/>
    <w:rsid w:val="006207C9"/>
    <w:rsid w:val="00633B0B"/>
    <w:rsid w:val="00652469"/>
    <w:rsid w:val="00657913"/>
    <w:rsid w:val="006658D9"/>
    <w:rsid w:val="00683EE1"/>
    <w:rsid w:val="0069354F"/>
    <w:rsid w:val="00693E2B"/>
    <w:rsid w:val="006B6A7F"/>
    <w:rsid w:val="006C0397"/>
    <w:rsid w:val="006E02F2"/>
    <w:rsid w:val="006E6BB2"/>
    <w:rsid w:val="006F6A32"/>
    <w:rsid w:val="00701865"/>
    <w:rsid w:val="00731415"/>
    <w:rsid w:val="00752C1C"/>
    <w:rsid w:val="00757AF1"/>
    <w:rsid w:val="00771704"/>
    <w:rsid w:val="0077371F"/>
    <w:rsid w:val="0078472D"/>
    <w:rsid w:val="00797CED"/>
    <w:rsid w:val="007A0819"/>
    <w:rsid w:val="007B7F3B"/>
    <w:rsid w:val="007C4CFE"/>
    <w:rsid w:val="007E03EF"/>
    <w:rsid w:val="00806C1D"/>
    <w:rsid w:val="00810181"/>
    <w:rsid w:val="00823203"/>
    <w:rsid w:val="00826971"/>
    <w:rsid w:val="00843AE1"/>
    <w:rsid w:val="00850AA4"/>
    <w:rsid w:val="00852A70"/>
    <w:rsid w:val="00853F77"/>
    <w:rsid w:val="00855EE4"/>
    <w:rsid w:val="00862A5D"/>
    <w:rsid w:val="008826E3"/>
    <w:rsid w:val="008862C2"/>
    <w:rsid w:val="0089169A"/>
    <w:rsid w:val="008B1145"/>
    <w:rsid w:val="008F6EAA"/>
    <w:rsid w:val="008F7E6E"/>
    <w:rsid w:val="00911F7C"/>
    <w:rsid w:val="0092073E"/>
    <w:rsid w:val="009301A8"/>
    <w:rsid w:val="00967EE0"/>
    <w:rsid w:val="00977516"/>
    <w:rsid w:val="00980DBF"/>
    <w:rsid w:val="009B4891"/>
    <w:rsid w:val="009D47BC"/>
    <w:rsid w:val="009F7CEC"/>
    <w:rsid w:val="00A1652B"/>
    <w:rsid w:val="00A20858"/>
    <w:rsid w:val="00A25B74"/>
    <w:rsid w:val="00A2786E"/>
    <w:rsid w:val="00A33707"/>
    <w:rsid w:val="00A52D7B"/>
    <w:rsid w:val="00A646DE"/>
    <w:rsid w:val="00A75DFC"/>
    <w:rsid w:val="00A804CE"/>
    <w:rsid w:val="00A80F59"/>
    <w:rsid w:val="00A90D80"/>
    <w:rsid w:val="00A91073"/>
    <w:rsid w:val="00AB21EB"/>
    <w:rsid w:val="00AC6293"/>
    <w:rsid w:val="00AD1AA0"/>
    <w:rsid w:val="00AD5306"/>
    <w:rsid w:val="00AE07E9"/>
    <w:rsid w:val="00AE1C58"/>
    <w:rsid w:val="00AE4099"/>
    <w:rsid w:val="00AE7F5E"/>
    <w:rsid w:val="00AF38F7"/>
    <w:rsid w:val="00B001BA"/>
    <w:rsid w:val="00B11EFB"/>
    <w:rsid w:val="00B25B3F"/>
    <w:rsid w:val="00B26CF2"/>
    <w:rsid w:val="00B33D2F"/>
    <w:rsid w:val="00B3503F"/>
    <w:rsid w:val="00B47F1E"/>
    <w:rsid w:val="00B57C3F"/>
    <w:rsid w:val="00B60013"/>
    <w:rsid w:val="00B646DC"/>
    <w:rsid w:val="00B66427"/>
    <w:rsid w:val="00B666B6"/>
    <w:rsid w:val="00B6726D"/>
    <w:rsid w:val="00BA2676"/>
    <w:rsid w:val="00BB099E"/>
    <w:rsid w:val="00BB0A5E"/>
    <w:rsid w:val="00BB4A59"/>
    <w:rsid w:val="00BC19A7"/>
    <w:rsid w:val="00BC2F57"/>
    <w:rsid w:val="00BD4086"/>
    <w:rsid w:val="00BF4953"/>
    <w:rsid w:val="00C02ACE"/>
    <w:rsid w:val="00C0471F"/>
    <w:rsid w:val="00C1019D"/>
    <w:rsid w:val="00C15702"/>
    <w:rsid w:val="00C268F1"/>
    <w:rsid w:val="00C415E5"/>
    <w:rsid w:val="00C4202E"/>
    <w:rsid w:val="00C57110"/>
    <w:rsid w:val="00C6160D"/>
    <w:rsid w:val="00C74B8D"/>
    <w:rsid w:val="00C936A9"/>
    <w:rsid w:val="00CB388A"/>
    <w:rsid w:val="00CC526C"/>
    <w:rsid w:val="00CD794A"/>
    <w:rsid w:val="00CE697B"/>
    <w:rsid w:val="00CF157D"/>
    <w:rsid w:val="00CF4162"/>
    <w:rsid w:val="00D24E5E"/>
    <w:rsid w:val="00D41FAB"/>
    <w:rsid w:val="00D60D32"/>
    <w:rsid w:val="00D6355F"/>
    <w:rsid w:val="00D64AD4"/>
    <w:rsid w:val="00D673EF"/>
    <w:rsid w:val="00D8072A"/>
    <w:rsid w:val="00D867A3"/>
    <w:rsid w:val="00D871F3"/>
    <w:rsid w:val="00D90269"/>
    <w:rsid w:val="00D94194"/>
    <w:rsid w:val="00DB1400"/>
    <w:rsid w:val="00DB3042"/>
    <w:rsid w:val="00DC2C18"/>
    <w:rsid w:val="00DC558C"/>
    <w:rsid w:val="00DF6B0E"/>
    <w:rsid w:val="00E00F86"/>
    <w:rsid w:val="00E21CC3"/>
    <w:rsid w:val="00E40FFB"/>
    <w:rsid w:val="00E457AF"/>
    <w:rsid w:val="00E55C3C"/>
    <w:rsid w:val="00E57E54"/>
    <w:rsid w:val="00E650BA"/>
    <w:rsid w:val="00E72B1B"/>
    <w:rsid w:val="00E95AA9"/>
    <w:rsid w:val="00E972DC"/>
    <w:rsid w:val="00EA0230"/>
    <w:rsid w:val="00EB17B6"/>
    <w:rsid w:val="00EB26F9"/>
    <w:rsid w:val="00EB3206"/>
    <w:rsid w:val="00EC1715"/>
    <w:rsid w:val="00EC24A2"/>
    <w:rsid w:val="00ED0207"/>
    <w:rsid w:val="00EF1C7F"/>
    <w:rsid w:val="00EF2A7F"/>
    <w:rsid w:val="00F01A2D"/>
    <w:rsid w:val="00F14695"/>
    <w:rsid w:val="00F17FDE"/>
    <w:rsid w:val="00F32F43"/>
    <w:rsid w:val="00F6566D"/>
    <w:rsid w:val="00F66F17"/>
    <w:rsid w:val="00F70E4A"/>
    <w:rsid w:val="00F71730"/>
    <w:rsid w:val="00F73624"/>
    <w:rsid w:val="00F93203"/>
    <w:rsid w:val="00F9656E"/>
    <w:rsid w:val="00FA339F"/>
    <w:rsid w:val="00FA6616"/>
    <w:rsid w:val="00FA7834"/>
    <w:rsid w:val="00FB0201"/>
    <w:rsid w:val="00FB0978"/>
    <w:rsid w:val="00FB19BC"/>
    <w:rsid w:val="00FC50AF"/>
    <w:rsid w:val="00FC57DB"/>
    <w:rsid w:val="00FE1238"/>
    <w:rsid w:val="00FE13E6"/>
    <w:rsid w:val="00FE6C52"/>
    <w:rsid w:val="00FE75F0"/>
    <w:rsid w:val="00FF0EC5"/>
    <w:rsid w:val="00FF2798"/>
    <w:rsid w:val="00FF28B9"/>
    <w:rsid w:val="229369F8"/>
  </w:rsids>
  <m:mathPr>
    <m:mathFont m:val="Cambria Math"/>
    <m:brkBin m:val="before"/>
    <m:brkBinSub m:val="--"/>
    <m:smallFrac m:val="0"/>
    <m:dispDef/>
    <m:lMargin m:val="0"/>
    <m:rMargin m:val="0"/>
    <m:defJc m:val="centerGroup"/>
    <m:wrapIndent m:val="1440"/>
    <m:intLim m:val="subSup"/>
    <m:naryLim m:val="undOvr"/>
  </m:mathPr>
  <w:themeFontLang w:val="hu-H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EDE59"/>
  <w15:docId w15:val="{BCAFA68B-7690-4489-8B60-3D8EA4CC9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Pr>
      <w:rFonts w:ascii="Times New Roman" w:eastAsia="Times New Roman" w:hAnsi="Times New Roman" w:cs="Times New Roman"/>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Pr>
      <w:rFonts w:ascii="Tahoma" w:hAnsi="Tahoma" w:cs="Tahoma"/>
      <w:sz w:val="16"/>
      <w:szCs w:val="16"/>
    </w:rPr>
  </w:style>
  <w:style w:type="paragraph" w:styleId="Jegyzetszveg">
    <w:name w:val="annotation text"/>
    <w:basedOn w:val="Norml"/>
    <w:link w:val="JegyzetszvegChar"/>
    <w:uiPriority w:val="99"/>
    <w:unhideWhenUsed/>
    <w:qFormat/>
    <w:rPr>
      <w:sz w:val="20"/>
    </w:rPr>
  </w:style>
  <w:style w:type="paragraph" w:styleId="Megjegyzstrgya">
    <w:name w:val="annotation subject"/>
    <w:basedOn w:val="Jegyzetszveg"/>
    <w:next w:val="Jegyzetszveg"/>
    <w:link w:val="MegjegyzstrgyaChar"/>
    <w:uiPriority w:val="99"/>
    <w:semiHidden/>
    <w:unhideWhenUsed/>
    <w:rPr>
      <w:b/>
      <w:bCs/>
    </w:rPr>
  </w:style>
  <w:style w:type="paragraph" w:styleId="Lbjegyzetszveg">
    <w:name w:val="footnote text"/>
    <w:basedOn w:val="Norml"/>
    <w:link w:val="LbjegyzetszvegChar"/>
    <w:uiPriority w:val="99"/>
    <w:semiHidden/>
    <w:qFormat/>
    <w:rPr>
      <w:sz w:val="20"/>
    </w:rPr>
  </w:style>
  <w:style w:type="paragraph" w:styleId="NormlWeb">
    <w:name w:val="Normal (Web)"/>
    <w:basedOn w:val="Norml"/>
    <w:uiPriority w:val="99"/>
    <w:qFormat/>
    <w:pPr>
      <w:spacing w:before="100" w:beforeAutospacing="1" w:after="100" w:afterAutospacing="1"/>
    </w:pPr>
    <w:rPr>
      <w:szCs w:val="24"/>
    </w:rPr>
  </w:style>
  <w:style w:type="character" w:styleId="Jegyzethivatkozs">
    <w:name w:val="annotation reference"/>
    <w:basedOn w:val="Bekezdsalapbettpusa"/>
    <w:uiPriority w:val="99"/>
    <w:semiHidden/>
    <w:unhideWhenUsed/>
    <w:qFormat/>
    <w:rPr>
      <w:sz w:val="16"/>
      <w:szCs w:val="16"/>
    </w:rPr>
  </w:style>
  <w:style w:type="character" w:styleId="Lbjegyzet-hivatkozs">
    <w:name w:val="footnote reference"/>
    <w:uiPriority w:val="99"/>
    <w:semiHidden/>
    <w:qFormat/>
    <w:rPr>
      <w:vertAlign w:val="superscript"/>
    </w:rPr>
  </w:style>
  <w:style w:type="character" w:styleId="Hiperhivatkozs">
    <w:name w:val="Hyperlink"/>
    <w:uiPriority w:val="99"/>
    <w:rPr>
      <w:color w:val="006600"/>
      <w:u w:val="single"/>
    </w:rPr>
  </w:style>
  <w:style w:type="character" w:customStyle="1" w:styleId="LbjegyzetszvegChar">
    <w:name w:val="Lábjegyzetszöveg Char"/>
    <w:basedOn w:val="Bekezdsalapbettpusa"/>
    <w:link w:val="Lbjegyzetszveg"/>
    <w:uiPriority w:val="99"/>
    <w:semiHidden/>
    <w:qFormat/>
    <w:rPr>
      <w:rFonts w:ascii="Times New Roman" w:eastAsia="Times New Roman" w:hAnsi="Times New Roman" w:cs="Times New Roman"/>
      <w:sz w:val="20"/>
      <w:szCs w:val="20"/>
      <w:lang w:eastAsia="hu-HU"/>
    </w:rPr>
  </w:style>
  <w:style w:type="paragraph" w:styleId="Listaszerbekezds">
    <w:name w:val="List Paragraph"/>
    <w:basedOn w:val="Norml"/>
    <w:link w:val="ListaszerbekezdsChar"/>
    <w:uiPriority w:val="34"/>
    <w:qFormat/>
    <w:pPr>
      <w:spacing w:after="200" w:line="276" w:lineRule="auto"/>
      <w:ind w:left="720"/>
      <w:contextualSpacing/>
    </w:pPr>
    <w:rPr>
      <w:rFonts w:ascii="Calibri" w:eastAsia="Calibri" w:hAnsi="Calibri"/>
      <w:sz w:val="22"/>
      <w:szCs w:val="22"/>
      <w:lang w:eastAsia="en-US"/>
    </w:rPr>
  </w:style>
  <w:style w:type="paragraph" w:customStyle="1" w:styleId="Default">
    <w:name w:val="Default"/>
    <w:uiPriority w:val="99"/>
    <w:qFormat/>
    <w:pPr>
      <w:autoSpaceDE w:val="0"/>
      <w:autoSpaceDN w:val="0"/>
      <w:adjustRightInd w:val="0"/>
    </w:pPr>
    <w:rPr>
      <w:rFonts w:ascii="Arial" w:eastAsia="Times New Roman" w:hAnsi="Arial" w:cs="Arial"/>
      <w:color w:val="000000"/>
      <w:sz w:val="24"/>
      <w:szCs w:val="24"/>
    </w:rPr>
  </w:style>
  <w:style w:type="character" w:customStyle="1" w:styleId="BuborkszvegChar">
    <w:name w:val="Buborékszöveg Char"/>
    <w:basedOn w:val="Bekezdsalapbettpusa"/>
    <w:link w:val="Buborkszveg"/>
    <w:uiPriority w:val="99"/>
    <w:semiHidden/>
    <w:rPr>
      <w:rFonts w:ascii="Tahoma" w:eastAsia="Times New Roman" w:hAnsi="Tahoma" w:cs="Tahoma"/>
      <w:sz w:val="16"/>
      <w:szCs w:val="16"/>
      <w:lang w:eastAsia="hu-HU"/>
    </w:rPr>
  </w:style>
  <w:style w:type="character" w:customStyle="1" w:styleId="JegyzetszvegChar">
    <w:name w:val="Jegyzetszöveg Char"/>
    <w:basedOn w:val="Bekezdsalapbettpusa"/>
    <w:link w:val="Jegyzetszveg"/>
    <w:uiPriority w:val="99"/>
    <w:qFormat/>
    <w:rPr>
      <w:rFonts w:ascii="Times New Roman" w:eastAsia="Times New Roman" w:hAnsi="Times New Roman" w:cs="Times New Roman"/>
      <w:sz w:val="20"/>
      <w:szCs w:val="20"/>
      <w:lang w:eastAsia="hu-HU"/>
    </w:rPr>
  </w:style>
  <w:style w:type="character" w:customStyle="1" w:styleId="MegjegyzstrgyaChar">
    <w:name w:val="Megjegyzés tárgya Char"/>
    <w:basedOn w:val="JegyzetszvegChar"/>
    <w:link w:val="Megjegyzstrgya"/>
    <w:uiPriority w:val="99"/>
    <w:semiHidden/>
    <w:rPr>
      <w:rFonts w:ascii="Times New Roman" w:eastAsia="Times New Roman" w:hAnsi="Times New Roman" w:cs="Times New Roman"/>
      <w:b/>
      <w:bCs/>
      <w:sz w:val="20"/>
      <w:szCs w:val="20"/>
      <w:lang w:eastAsia="hu-HU"/>
    </w:rPr>
  </w:style>
  <w:style w:type="paragraph" w:customStyle="1" w:styleId="Norml1">
    <w:name w:val="Normál1"/>
    <w:basedOn w:val="Norml"/>
    <w:pPr>
      <w:spacing w:before="100" w:beforeAutospacing="1" w:after="100" w:afterAutospacing="1"/>
    </w:pPr>
    <w:rPr>
      <w:szCs w:val="24"/>
    </w:rPr>
  </w:style>
  <w:style w:type="paragraph" w:customStyle="1" w:styleId="Vltozat1">
    <w:name w:val="Változat1"/>
    <w:hidden/>
    <w:uiPriority w:val="99"/>
    <w:semiHidden/>
    <w:rPr>
      <w:rFonts w:ascii="Times New Roman" w:eastAsia="Times New Roman" w:hAnsi="Times New Roman" w:cs="Times New Roman"/>
      <w:sz w:val="24"/>
    </w:rPr>
  </w:style>
  <w:style w:type="paragraph" w:styleId="Cm">
    <w:name w:val="Title"/>
    <w:basedOn w:val="Norml"/>
    <w:next w:val="Norml"/>
    <w:link w:val="CmChar"/>
    <w:uiPriority w:val="10"/>
    <w:qFormat/>
    <w:rsid w:val="00B57C3F"/>
    <w:pPr>
      <w:contextualSpacing/>
    </w:pPr>
    <w:rPr>
      <w:rFonts w:asciiTheme="majorHAnsi" w:eastAsiaTheme="majorEastAsia" w:hAnsiTheme="majorHAnsi" w:cstheme="majorBidi"/>
      <w:spacing w:val="-10"/>
      <w:kern w:val="28"/>
      <w:sz w:val="56"/>
      <w:szCs w:val="56"/>
    </w:rPr>
  </w:style>
  <w:style w:type="character" w:customStyle="1" w:styleId="CmChar">
    <w:name w:val="Cím Char"/>
    <w:basedOn w:val="Bekezdsalapbettpusa"/>
    <w:link w:val="Cm"/>
    <w:uiPriority w:val="10"/>
    <w:rsid w:val="00B57C3F"/>
    <w:rPr>
      <w:rFonts w:asciiTheme="majorHAnsi" w:eastAsiaTheme="majorEastAsia" w:hAnsiTheme="majorHAnsi" w:cstheme="majorBidi"/>
      <w:spacing w:val="-10"/>
      <w:kern w:val="28"/>
      <w:sz w:val="56"/>
      <w:szCs w:val="56"/>
    </w:rPr>
  </w:style>
  <w:style w:type="character" w:customStyle="1" w:styleId="Feloldatlanmegemlts1">
    <w:name w:val="Feloldatlan megemlítés1"/>
    <w:basedOn w:val="Bekezdsalapbettpusa"/>
    <w:uiPriority w:val="99"/>
    <w:semiHidden/>
    <w:unhideWhenUsed/>
    <w:rsid w:val="00AF38F7"/>
    <w:rPr>
      <w:color w:val="605E5C"/>
      <w:shd w:val="clear" w:color="auto" w:fill="E1DFDD"/>
    </w:rPr>
  </w:style>
  <w:style w:type="paragraph" w:styleId="Vltozat">
    <w:name w:val="Revision"/>
    <w:hidden/>
    <w:uiPriority w:val="99"/>
    <w:semiHidden/>
    <w:rsid w:val="0010331D"/>
    <w:rPr>
      <w:rFonts w:ascii="Times New Roman" w:eastAsia="Times New Roman" w:hAnsi="Times New Roman" w:cs="Times New Roman"/>
      <w:sz w:val="24"/>
    </w:rPr>
  </w:style>
  <w:style w:type="character" w:customStyle="1" w:styleId="ListaszerbekezdsChar">
    <w:name w:val="Listaszerű bekezdés Char"/>
    <w:link w:val="Listaszerbekezds"/>
    <w:uiPriority w:val="34"/>
    <w:qFormat/>
    <w:locked/>
    <w:rsid w:val="0092073E"/>
    <w:rPr>
      <w:rFonts w:ascii="Calibri" w:eastAsia="Calibri" w:hAnsi="Calibri" w:cs="Times New Roman"/>
      <w:sz w:val="22"/>
      <w:szCs w:val="22"/>
      <w:lang w:eastAsia="en-US"/>
    </w:rPr>
  </w:style>
  <w:style w:type="paragraph" w:styleId="lfej">
    <w:name w:val="header"/>
    <w:basedOn w:val="Norml"/>
    <w:link w:val="lfejChar"/>
    <w:uiPriority w:val="99"/>
    <w:unhideWhenUsed/>
    <w:rsid w:val="0092073E"/>
    <w:pPr>
      <w:tabs>
        <w:tab w:val="center" w:pos="4536"/>
        <w:tab w:val="right" w:pos="9072"/>
      </w:tabs>
    </w:pPr>
  </w:style>
  <w:style w:type="character" w:customStyle="1" w:styleId="lfejChar">
    <w:name w:val="Élőfej Char"/>
    <w:basedOn w:val="Bekezdsalapbettpusa"/>
    <w:link w:val="lfej"/>
    <w:uiPriority w:val="99"/>
    <w:rsid w:val="0092073E"/>
    <w:rPr>
      <w:rFonts w:ascii="Times New Roman" w:eastAsia="Times New Roman" w:hAnsi="Times New Roman" w:cs="Times New Roman"/>
      <w:sz w:val="24"/>
    </w:rPr>
  </w:style>
  <w:style w:type="paragraph" w:styleId="llb">
    <w:name w:val="footer"/>
    <w:basedOn w:val="Norml"/>
    <w:link w:val="llbChar"/>
    <w:uiPriority w:val="99"/>
    <w:unhideWhenUsed/>
    <w:rsid w:val="0092073E"/>
    <w:pPr>
      <w:tabs>
        <w:tab w:val="center" w:pos="4536"/>
        <w:tab w:val="right" w:pos="9072"/>
      </w:tabs>
    </w:pPr>
  </w:style>
  <w:style w:type="character" w:customStyle="1" w:styleId="llbChar">
    <w:name w:val="Élőláb Char"/>
    <w:basedOn w:val="Bekezdsalapbettpusa"/>
    <w:link w:val="llb"/>
    <w:uiPriority w:val="99"/>
    <w:rsid w:val="0092073E"/>
    <w:rPr>
      <w:rFonts w:ascii="Times New Roman" w:eastAsia="Times New Roman" w:hAnsi="Times New Roman" w:cs="Times New Roman"/>
      <w:sz w:val="24"/>
    </w:rPr>
  </w:style>
  <w:style w:type="character" w:styleId="Feloldatlanmegemlts">
    <w:name w:val="Unresolved Mention"/>
    <w:basedOn w:val="Bekezdsalapbettpusa"/>
    <w:uiPriority w:val="99"/>
    <w:semiHidden/>
    <w:unhideWhenUsed/>
    <w:rsid w:val="009301A8"/>
    <w:rPr>
      <w:color w:val="605E5C"/>
      <w:shd w:val="clear" w:color="auto" w:fill="E1DFDD"/>
    </w:rPr>
  </w:style>
  <w:style w:type="table" w:styleId="Rcsostblzat">
    <w:name w:val="Table Grid"/>
    <w:basedOn w:val="Normltblzat"/>
    <w:uiPriority w:val="59"/>
    <w:qFormat/>
    <w:rsid w:val="001066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iemels2">
    <w:name w:val="Strong"/>
    <w:basedOn w:val="Bekezdsalapbettpusa"/>
    <w:uiPriority w:val="22"/>
    <w:qFormat/>
    <w:rsid w:val="004C7A40"/>
    <w:rPr>
      <w:b/>
      <w:bCs/>
    </w:rPr>
  </w:style>
  <w:style w:type="character" w:styleId="Kiemels">
    <w:name w:val="Emphasis"/>
    <w:basedOn w:val="Bekezdsalapbettpusa"/>
    <w:uiPriority w:val="20"/>
    <w:qFormat/>
    <w:rsid w:val="004C7A4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887639">
      <w:bodyDiv w:val="1"/>
      <w:marLeft w:val="0"/>
      <w:marRight w:val="0"/>
      <w:marTop w:val="0"/>
      <w:marBottom w:val="0"/>
      <w:divBdr>
        <w:top w:val="none" w:sz="0" w:space="0" w:color="auto"/>
        <w:left w:val="none" w:sz="0" w:space="0" w:color="auto"/>
        <w:bottom w:val="none" w:sz="0" w:space="0" w:color="auto"/>
        <w:right w:val="none" w:sz="0" w:space="0" w:color="auto"/>
      </w:divBdr>
    </w:div>
    <w:div w:id="13061637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naih.hu" TargetMode="External"/><Relationship Id="rId4" Type="http://schemas.openxmlformats.org/officeDocument/2006/relationships/styles" Target="styles.xml"/><Relationship Id="rId9" Type="http://schemas.openxmlformats.org/officeDocument/2006/relationships/hyperlink" Target="mailto:jogi.referens@ppk.elte.hu" TargetMode="External"/><Relationship Id="rId14"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B939552-4770-4BA7-A2DC-6405828B6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2377</Words>
  <Characters>16409</Characters>
  <Application>Microsoft Office Word</Application>
  <DocSecurity>0</DocSecurity>
  <Lines>136</Lines>
  <Paragraphs>37</Paragraphs>
  <ScaleCrop>false</ScaleCrop>
  <HeadingPairs>
    <vt:vector size="2" baseType="variant">
      <vt:variant>
        <vt:lpstr>Cím</vt:lpstr>
      </vt:variant>
      <vt:variant>
        <vt:i4>1</vt:i4>
      </vt:variant>
    </vt:vector>
  </HeadingPairs>
  <TitlesOfParts>
    <vt:vector size="1" baseType="lpstr">
      <vt:lpstr/>
    </vt:vector>
  </TitlesOfParts>
  <Company>ELTE</Company>
  <LinksUpToDate>false</LinksUpToDate>
  <CharactersWithSpaces>18749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Szoboszlai Kinga</dc:creator>
  <cp:lastModifiedBy>Sebestyén Panna Alma</cp:lastModifiedBy>
  <cp:revision>7</cp:revision>
  <dcterms:created xsi:type="dcterms:W3CDTF">2023-11-20T08:50:00Z</dcterms:created>
  <dcterms:modified xsi:type="dcterms:W3CDTF">2023-11-21T08:55:00Z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1033-11.2.0.9684</vt:lpwstr>
  </property>
</Properties>
</file>